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F9CA" w14:textId="030325A6" w:rsidR="00685296" w:rsidRDefault="00C166D0" w:rsidP="003F692E">
      <w:pPr>
        <w:jc w:val="center"/>
        <w:rPr>
          <w:rFonts w:ascii="RocaOne-Bl" w:hAnsi="RocaOne-Bl"/>
          <w:color w:val="E97132" w:themeColor="accent2"/>
          <w:sz w:val="36"/>
          <w:szCs w:val="36"/>
        </w:rPr>
      </w:pPr>
      <w:r>
        <w:rPr>
          <w:rFonts w:ascii="RocaOne-Bl" w:hAnsi="RocaOne-Bl"/>
          <w:color w:val="E97132" w:themeColor="accent2"/>
          <w:sz w:val="36"/>
          <w:szCs w:val="36"/>
        </w:rPr>
        <w:t xml:space="preserve">Health </w:t>
      </w:r>
      <w:r w:rsidR="007502B1">
        <w:rPr>
          <w:rFonts w:ascii="RocaOne-Bl" w:hAnsi="RocaOne-Bl"/>
          <w:color w:val="E97132" w:themeColor="accent2"/>
          <w:sz w:val="36"/>
          <w:szCs w:val="36"/>
        </w:rPr>
        <w:t>IDVA</w:t>
      </w:r>
      <w:r w:rsidR="00221394">
        <w:rPr>
          <w:rFonts w:ascii="RocaOne-Bl" w:hAnsi="RocaOne-Bl"/>
          <w:color w:val="E97132" w:themeColor="accent2"/>
          <w:sz w:val="36"/>
          <w:szCs w:val="36"/>
        </w:rPr>
        <w:t xml:space="preserve"> Job Description &amp; Person Specification</w:t>
      </w:r>
    </w:p>
    <w:p w14:paraId="2B63F519" w14:textId="77777777" w:rsidR="003F692E" w:rsidRPr="003F692E" w:rsidRDefault="003F692E" w:rsidP="003F692E">
      <w:pPr>
        <w:jc w:val="center"/>
        <w:rPr>
          <w:rFonts w:ascii="RocaOne-Bl" w:hAnsi="RocaOne-Bl"/>
          <w:color w:val="E97132" w:themeColor="accent2"/>
          <w:sz w:val="36"/>
          <w:szCs w:val="36"/>
        </w:rPr>
      </w:pPr>
    </w:p>
    <w:p w14:paraId="0F3F6CC5" w14:textId="0D5E63AE" w:rsidR="00685296" w:rsidRPr="007502B1" w:rsidRDefault="00685296" w:rsidP="00685296">
      <w:pPr>
        <w:rPr>
          <w:sz w:val="24"/>
          <w:szCs w:val="24"/>
        </w:rPr>
      </w:pPr>
      <w:r>
        <w:rPr>
          <w:b/>
          <w:bCs/>
          <w:sz w:val="24"/>
          <w:szCs w:val="24"/>
        </w:rPr>
        <w:t>Job title:</w:t>
      </w:r>
      <w:r>
        <w:rPr>
          <w:b/>
          <w:bCs/>
          <w:sz w:val="24"/>
          <w:szCs w:val="24"/>
        </w:rPr>
        <w:tab/>
      </w:r>
      <w:r>
        <w:rPr>
          <w:b/>
          <w:bCs/>
          <w:sz w:val="24"/>
          <w:szCs w:val="24"/>
        </w:rPr>
        <w:tab/>
      </w:r>
      <w:r w:rsidR="007502B1">
        <w:rPr>
          <w:b/>
          <w:bCs/>
          <w:sz w:val="24"/>
          <w:szCs w:val="24"/>
        </w:rPr>
        <w:tab/>
      </w:r>
      <w:r w:rsidR="0000658B" w:rsidRPr="0000658B">
        <w:rPr>
          <w:sz w:val="24"/>
          <w:szCs w:val="24"/>
        </w:rPr>
        <w:t xml:space="preserve">DA Practitioner or </w:t>
      </w:r>
      <w:r w:rsidR="007502B1" w:rsidRPr="0000658B">
        <w:rPr>
          <w:sz w:val="24"/>
          <w:szCs w:val="24"/>
        </w:rPr>
        <w:t>IDVA</w:t>
      </w:r>
      <w:r w:rsidR="0000658B">
        <w:rPr>
          <w:sz w:val="24"/>
          <w:szCs w:val="24"/>
        </w:rPr>
        <w:t xml:space="preserve"> (depending on qualifications)</w:t>
      </w:r>
    </w:p>
    <w:p w14:paraId="59EF07A4" w14:textId="55D247B7" w:rsidR="00685296" w:rsidRPr="00685296" w:rsidRDefault="00685296" w:rsidP="00685296">
      <w:pPr>
        <w:rPr>
          <w:sz w:val="24"/>
          <w:szCs w:val="24"/>
        </w:rPr>
      </w:pPr>
      <w:r w:rsidRPr="3179D2F2">
        <w:rPr>
          <w:b/>
          <w:bCs/>
          <w:sz w:val="24"/>
          <w:szCs w:val="24"/>
        </w:rPr>
        <w:t>Responsible to:</w:t>
      </w:r>
      <w:r w:rsidRPr="3179D2F2">
        <w:rPr>
          <w:sz w:val="24"/>
          <w:szCs w:val="24"/>
        </w:rPr>
        <w:t xml:space="preserve"> </w:t>
      </w:r>
      <w:r>
        <w:tab/>
      </w:r>
      <w:r>
        <w:tab/>
      </w:r>
      <w:r w:rsidR="02128FFB" w:rsidRPr="3179D2F2">
        <w:rPr>
          <w:sz w:val="24"/>
          <w:szCs w:val="24"/>
        </w:rPr>
        <w:t>Health</w:t>
      </w:r>
      <w:r w:rsidR="00877A41" w:rsidRPr="3179D2F2">
        <w:rPr>
          <w:sz w:val="24"/>
          <w:szCs w:val="24"/>
        </w:rPr>
        <w:t xml:space="preserve"> Team Lead </w:t>
      </w:r>
    </w:p>
    <w:p w14:paraId="4205066E" w14:textId="41262F81" w:rsidR="00685296" w:rsidRPr="00685296" w:rsidRDefault="00685296" w:rsidP="00685296">
      <w:pPr>
        <w:rPr>
          <w:sz w:val="24"/>
          <w:szCs w:val="24"/>
        </w:rPr>
      </w:pPr>
      <w:r w:rsidRPr="00685296">
        <w:rPr>
          <w:b/>
          <w:bCs/>
          <w:sz w:val="24"/>
          <w:szCs w:val="24"/>
        </w:rPr>
        <w:t>Contract:</w:t>
      </w:r>
      <w:r>
        <w:rPr>
          <w:sz w:val="24"/>
          <w:szCs w:val="24"/>
        </w:rPr>
        <w:tab/>
      </w:r>
      <w:r>
        <w:rPr>
          <w:sz w:val="24"/>
          <w:szCs w:val="24"/>
        </w:rPr>
        <w:tab/>
      </w:r>
      <w:r>
        <w:rPr>
          <w:sz w:val="24"/>
          <w:szCs w:val="24"/>
        </w:rPr>
        <w:tab/>
      </w:r>
      <w:r w:rsidR="003A42F7">
        <w:rPr>
          <w:sz w:val="24"/>
          <w:szCs w:val="24"/>
        </w:rPr>
        <w:t>Fixed term for 3 years</w:t>
      </w:r>
    </w:p>
    <w:p w14:paraId="55D47A5C" w14:textId="49D1A100" w:rsidR="00685296" w:rsidRPr="00685296" w:rsidRDefault="00685296" w:rsidP="00685296">
      <w:pPr>
        <w:rPr>
          <w:sz w:val="24"/>
          <w:szCs w:val="24"/>
        </w:rPr>
      </w:pPr>
      <w:r w:rsidRPr="00685296">
        <w:rPr>
          <w:b/>
          <w:bCs/>
          <w:sz w:val="24"/>
          <w:szCs w:val="24"/>
        </w:rPr>
        <w:t>Grade/Salary:</w:t>
      </w:r>
      <w:r w:rsidRPr="00685296">
        <w:rPr>
          <w:sz w:val="24"/>
          <w:szCs w:val="24"/>
        </w:rPr>
        <w:t xml:space="preserve"> </w:t>
      </w:r>
      <w:r>
        <w:rPr>
          <w:sz w:val="24"/>
          <w:szCs w:val="24"/>
        </w:rPr>
        <w:tab/>
      </w:r>
      <w:r>
        <w:rPr>
          <w:sz w:val="24"/>
          <w:szCs w:val="24"/>
        </w:rPr>
        <w:tab/>
      </w:r>
      <w:r w:rsidR="004B304B">
        <w:rPr>
          <w:sz w:val="24"/>
          <w:szCs w:val="24"/>
        </w:rPr>
        <w:t>£24,955 - £28,666</w:t>
      </w:r>
    </w:p>
    <w:p w14:paraId="5366F170" w14:textId="25B41063" w:rsidR="00685296" w:rsidRPr="00685296" w:rsidRDefault="00685296" w:rsidP="00685296">
      <w:pPr>
        <w:rPr>
          <w:sz w:val="24"/>
          <w:szCs w:val="24"/>
        </w:rPr>
      </w:pPr>
      <w:r w:rsidRPr="00685296">
        <w:rPr>
          <w:b/>
          <w:bCs/>
          <w:sz w:val="24"/>
          <w:szCs w:val="24"/>
        </w:rPr>
        <w:t>Pension:</w:t>
      </w:r>
      <w:r w:rsidRPr="00685296">
        <w:rPr>
          <w:sz w:val="24"/>
          <w:szCs w:val="24"/>
        </w:rPr>
        <w:t xml:space="preserve"> </w:t>
      </w:r>
      <w:r>
        <w:rPr>
          <w:sz w:val="24"/>
          <w:szCs w:val="24"/>
        </w:rPr>
        <w:tab/>
      </w:r>
      <w:r>
        <w:rPr>
          <w:sz w:val="24"/>
          <w:szCs w:val="24"/>
        </w:rPr>
        <w:tab/>
      </w:r>
      <w:r>
        <w:rPr>
          <w:sz w:val="24"/>
          <w:szCs w:val="24"/>
        </w:rPr>
        <w:tab/>
      </w:r>
      <w:r w:rsidRPr="00685296">
        <w:rPr>
          <w:sz w:val="24"/>
          <w:szCs w:val="24"/>
        </w:rPr>
        <w:t>Workplace pension</w:t>
      </w:r>
    </w:p>
    <w:p w14:paraId="2F49439C" w14:textId="4452806E" w:rsidR="00685296" w:rsidRPr="00685296" w:rsidRDefault="00685296" w:rsidP="007502B1">
      <w:pPr>
        <w:ind w:left="2880" w:hanging="2880"/>
        <w:rPr>
          <w:sz w:val="24"/>
          <w:szCs w:val="24"/>
        </w:rPr>
      </w:pPr>
      <w:r w:rsidRPr="00685296">
        <w:rPr>
          <w:b/>
          <w:bCs/>
          <w:sz w:val="24"/>
          <w:szCs w:val="24"/>
        </w:rPr>
        <w:t>Working hours:</w:t>
      </w:r>
      <w:r w:rsidRPr="00685296">
        <w:rPr>
          <w:sz w:val="24"/>
          <w:szCs w:val="24"/>
        </w:rPr>
        <w:t xml:space="preserve"> </w:t>
      </w:r>
      <w:r>
        <w:rPr>
          <w:sz w:val="24"/>
          <w:szCs w:val="24"/>
        </w:rPr>
        <w:tab/>
      </w:r>
      <w:r w:rsidR="00CF7A8D">
        <w:rPr>
          <w:sz w:val="24"/>
          <w:szCs w:val="24"/>
        </w:rPr>
        <w:t>3</w:t>
      </w:r>
      <w:r w:rsidR="007502B1">
        <w:rPr>
          <w:sz w:val="24"/>
          <w:szCs w:val="24"/>
        </w:rPr>
        <w:t>7</w:t>
      </w:r>
      <w:r w:rsidR="00CF7A8D">
        <w:rPr>
          <w:sz w:val="24"/>
          <w:szCs w:val="24"/>
        </w:rPr>
        <w:t xml:space="preserve"> hours per week</w:t>
      </w:r>
      <w:r w:rsidR="00573575">
        <w:rPr>
          <w:sz w:val="24"/>
          <w:szCs w:val="24"/>
        </w:rPr>
        <w:t xml:space="preserve"> – Monday – Friday</w:t>
      </w:r>
      <w:r w:rsidR="008C32A8">
        <w:rPr>
          <w:sz w:val="24"/>
          <w:szCs w:val="24"/>
        </w:rPr>
        <w:t xml:space="preserve"> </w:t>
      </w:r>
    </w:p>
    <w:p w14:paraId="5B393EFB" w14:textId="59FC38AA" w:rsidR="0035799B" w:rsidRDefault="00685296" w:rsidP="000D7F10">
      <w:pPr>
        <w:spacing w:after="0"/>
        <w:rPr>
          <w:sz w:val="24"/>
          <w:szCs w:val="24"/>
        </w:rPr>
      </w:pPr>
      <w:r w:rsidRPr="3179D2F2">
        <w:rPr>
          <w:b/>
          <w:bCs/>
          <w:sz w:val="24"/>
          <w:szCs w:val="24"/>
        </w:rPr>
        <w:t>Work location:</w:t>
      </w:r>
      <w:r w:rsidRPr="3179D2F2">
        <w:rPr>
          <w:sz w:val="24"/>
          <w:szCs w:val="24"/>
        </w:rPr>
        <w:t xml:space="preserve"> </w:t>
      </w:r>
      <w:r>
        <w:tab/>
      </w:r>
      <w:r>
        <w:tab/>
      </w:r>
      <w:r w:rsidR="0000658B" w:rsidRPr="3179D2F2">
        <w:rPr>
          <w:sz w:val="24"/>
          <w:szCs w:val="24"/>
        </w:rPr>
        <w:t>RD</w:t>
      </w:r>
      <w:r w:rsidR="61A91532" w:rsidRPr="3179D2F2">
        <w:rPr>
          <w:sz w:val="24"/>
          <w:szCs w:val="24"/>
        </w:rPr>
        <w:t>UH</w:t>
      </w:r>
      <w:r w:rsidR="0000658B" w:rsidRPr="3179D2F2">
        <w:rPr>
          <w:sz w:val="24"/>
          <w:szCs w:val="24"/>
        </w:rPr>
        <w:t xml:space="preserve"> </w:t>
      </w:r>
      <w:r w:rsidR="00C166D0" w:rsidRPr="3179D2F2">
        <w:rPr>
          <w:sz w:val="24"/>
          <w:szCs w:val="24"/>
        </w:rPr>
        <w:t xml:space="preserve">and </w:t>
      </w:r>
      <w:r w:rsidR="00DF4448" w:rsidRPr="3179D2F2">
        <w:rPr>
          <w:sz w:val="24"/>
          <w:szCs w:val="24"/>
        </w:rPr>
        <w:t>NDADA office</w:t>
      </w:r>
      <w:r w:rsidR="0000658B" w:rsidRPr="3179D2F2">
        <w:rPr>
          <w:sz w:val="24"/>
          <w:szCs w:val="24"/>
        </w:rPr>
        <w:t xml:space="preserve"> (Exeter)</w:t>
      </w:r>
    </w:p>
    <w:p w14:paraId="3F47DF6B" w14:textId="77777777" w:rsidR="0035799B" w:rsidRDefault="0035799B" w:rsidP="0035799B">
      <w:pPr>
        <w:spacing w:after="0"/>
        <w:rPr>
          <w:sz w:val="24"/>
          <w:szCs w:val="24"/>
        </w:rPr>
      </w:pPr>
    </w:p>
    <w:p w14:paraId="3F11639B" w14:textId="0B3AC247" w:rsidR="003F692E" w:rsidRPr="003F692E" w:rsidRDefault="003F692E" w:rsidP="003F692E">
      <w:pPr>
        <w:ind w:left="2880" w:hanging="2880"/>
        <w:rPr>
          <w:sz w:val="24"/>
          <w:szCs w:val="24"/>
        </w:rPr>
      </w:pPr>
      <w:r>
        <w:rPr>
          <w:b/>
          <w:bCs/>
          <w:sz w:val="24"/>
          <w:szCs w:val="24"/>
        </w:rPr>
        <w:t>Benefits:</w:t>
      </w:r>
      <w:r>
        <w:rPr>
          <w:b/>
          <w:bCs/>
          <w:sz w:val="24"/>
          <w:szCs w:val="24"/>
        </w:rPr>
        <w:tab/>
      </w:r>
      <w:r>
        <w:rPr>
          <w:sz w:val="24"/>
          <w:szCs w:val="24"/>
        </w:rPr>
        <w:t>2</w:t>
      </w:r>
      <w:r w:rsidR="00C613A3">
        <w:rPr>
          <w:sz w:val="24"/>
          <w:szCs w:val="24"/>
        </w:rPr>
        <w:t xml:space="preserve">4 days annual leave a year, plus day </w:t>
      </w:r>
      <w:r w:rsidR="003D5B3F">
        <w:rPr>
          <w:sz w:val="24"/>
          <w:szCs w:val="24"/>
        </w:rPr>
        <w:t xml:space="preserve">for birthday, rising by 1 day a year until 5 </w:t>
      </w:r>
      <w:r w:rsidR="0000658B">
        <w:rPr>
          <w:sz w:val="24"/>
          <w:szCs w:val="24"/>
        </w:rPr>
        <w:t>years’ service</w:t>
      </w:r>
      <w:r w:rsidR="003D5B3F">
        <w:rPr>
          <w:sz w:val="24"/>
          <w:szCs w:val="24"/>
        </w:rPr>
        <w:t xml:space="preserve"> – maximum </w:t>
      </w:r>
      <w:r w:rsidR="001C4F41">
        <w:rPr>
          <w:sz w:val="24"/>
          <w:szCs w:val="24"/>
        </w:rPr>
        <w:t xml:space="preserve">30 days plus bank holidays. </w:t>
      </w:r>
    </w:p>
    <w:p w14:paraId="6C187B09" w14:textId="77777777" w:rsidR="00A96E1F" w:rsidRDefault="00A96E1F" w:rsidP="00685296">
      <w:pPr>
        <w:rPr>
          <w:sz w:val="24"/>
          <w:szCs w:val="24"/>
        </w:rPr>
      </w:pPr>
    </w:p>
    <w:p w14:paraId="2694A4FE" w14:textId="22BA0011" w:rsidR="00675B13" w:rsidRPr="00675B13" w:rsidRDefault="727FE733" w:rsidP="46A044D4">
      <w:pPr>
        <w:rPr>
          <w:sz w:val="24"/>
          <w:szCs w:val="24"/>
        </w:rPr>
      </w:pPr>
      <w:r w:rsidRPr="46A044D4">
        <w:rPr>
          <w:rFonts w:ascii="Aptos" w:eastAsia="Aptos" w:hAnsi="Aptos" w:cs="Aptos"/>
          <w:i/>
          <w:iCs/>
          <w:color w:val="000000" w:themeColor="text1"/>
          <w:sz w:val="24"/>
          <w:szCs w:val="24"/>
        </w:rPr>
        <w:t>North Devon Against Domestic Abuse is committed to equity and diversity and strongly encourages applicants with a disability, from ethnically diverse backgrounds and the LGBT community, as these groups are currently under-represented in our organisation.</w:t>
      </w:r>
      <w:r w:rsidRPr="46A044D4">
        <w:rPr>
          <w:i/>
          <w:iCs/>
          <w:sz w:val="24"/>
          <w:szCs w:val="24"/>
        </w:rPr>
        <w:t xml:space="preserve"> </w:t>
      </w:r>
    </w:p>
    <w:p w14:paraId="5B49EEE7" w14:textId="0CB89631" w:rsidR="00675B13" w:rsidRPr="00675B13" w:rsidRDefault="00675B13" w:rsidP="00675B13">
      <w:pPr>
        <w:rPr>
          <w:sz w:val="24"/>
          <w:szCs w:val="24"/>
        </w:rPr>
      </w:pPr>
      <w:r w:rsidRPr="46A044D4">
        <w:rPr>
          <w:b/>
          <w:bCs/>
          <w:sz w:val="24"/>
          <w:szCs w:val="24"/>
        </w:rPr>
        <w:t>Job Summary:</w:t>
      </w:r>
    </w:p>
    <w:p w14:paraId="5F5842B0" w14:textId="5A611E89" w:rsidR="002648F3" w:rsidRDefault="00534E1F" w:rsidP="00942A99">
      <w:pPr>
        <w:jc w:val="both"/>
        <w:rPr>
          <w:sz w:val="24"/>
          <w:szCs w:val="24"/>
        </w:rPr>
      </w:pPr>
      <w:r>
        <w:rPr>
          <w:sz w:val="24"/>
          <w:szCs w:val="24"/>
        </w:rPr>
        <w:t xml:space="preserve">The </w:t>
      </w:r>
      <w:r w:rsidR="0000658B">
        <w:rPr>
          <w:sz w:val="24"/>
          <w:szCs w:val="24"/>
        </w:rPr>
        <w:t xml:space="preserve">Exeter </w:t>
      </w:r>
      <w:r>
        <w:rPr>
          <w:sz w:val="24"/>
          <w:szCs w:val="24"/>
        </w:rPr>
        <w:t>Health IDVA</w:t>
      </w:r>
      <w:r w:rsidR="002648F3">
        <w:rPr>
          <w:sz w:val="24"/>
          <w:szCs w:val="24"/>
        </w:rPr>
        <w:t xml:space="preserve"> (HIDVA)</w:t>
      </w:r>
      <w:r w:rsidR="0003740F" w:rsidRPr="0003740F">
        <w:rPr>
          <w:sz w:val="24"/>
          <w:szCs w:val="24"/>
        </w:rPr>
        <w:t xml:space="preserve"> will work </w:t>
      </w:r>
      <w:r w:rsidR="00E0392F">
        <w:rPr>
          <w:sz w:val="24"/>
          <w:szCs w:val="24"/>
        </w:rPr>
        <w:t xml:space="preserve">alongside </w:t>
      </w:r>
      <w:r>
        <w:rPr>
          <w:sz w:val="24"/>
          <w:szCs w:val="24"/>
        </w:rPr>
        <w:t>the</w:t>
      </w:r>
      <w:r w:rsidR="0003740F" w:rsidRPr="0003740F">
        <w:rPr>
          <w:sz w:val="24"/>
          <w:szCs w:val="24"/>
        </w:rPr>
        <w:t xml:space="preserve"> DDAA (Devon Domestic Abuse Alliance), ensuring effective access to services for victims of domestic abuse across Devon County. </w:t>
      </w:r>
      <w:r w:rsidR="00972738">
        <w:rPr>
          <w:sz w:val="24"/>
          <w:szCs w:val="24"/>
        </w:rPr>
        <w:t>The HIDVA will work</w:t>
      </w:r>
      <w:r w:rsidR="00972738" w:rsidRPr="00972738">
        <w:rPr>
          <w:sz w:val="24"/>
          <w:szCs w:val="24"/>
        </w:rPr>
        <w:t xml:space="preserve"> in partnership with t</w:t>
      </w:r>
      <w:r w:rsidR="0000658B">
        <w:rPr>
          <w:sz w:val="24"/>
          <w:szCs w:val="24"/>
        </w:rPr>
        <w:t>he</w:t>
      </w:r>
      <w:r w:rsidR="00A656F7">
        <w:rPr>
          <w:sz w:val="24"/>
          <w:szCs w:val="24"/>
        </w:rPr>
        <w:t xml:space="preserve"> </w:t>
      </w:r>
      <w:r w:rsidR="0000658B">
        <w:rPr>
          <w:sz w:val="24"/>
          <w:szCs w:val="24"/>
        </w:rPr>
        <w:t xml:space="preserve">second HIDVA (North) and </w:t>
      </w:r>
      <w:r w:rsidR="00A656F7">
        <w:rPr>
          <w:sz w:val="24"/>
          <w:szCs w:val="24"/>
        </w:rPr>
        <w:t>Specialist Suicide Prevention IDVA’s in Devon</w:t>
      </w:r>
      <w:r w:rsidR="00972738" w:rsidRPr="00972738">
        <w:rPr>
          <w:sz w:val="24"/>
          <w:szCs w:val="24"/>
        </w:rPr>
        <w:t xml:space="preserve">. </w:t>
      </w:r>
      <w:r w:rsidR="0003740F" w:rsidRPr="0003740F">
        <w:rPr>
          <w:sz w:val="24"/>
          <w:szCs w:val="24"/>
        </w:rPr>
        <w:t>This role involves multi-agency working and service flexibility to encourage engagement with the service.</w:t>
      </w:r>
    </w:p>
    <w:p w14:paraId="0240FC6E" w14:textId="49B3BEAE" w:rsidR="002648F3" w:rsidRPr="002648F3" w:rsidRDefault="002648F3" w:rsidP="00942A99">
      <w:pPr>
        <w:jc w:val="both"/>
        <w:rPr>
          <w:sz w:val="24"/>
          <w:szCs w:val="24"/>
        </w:rPr>
      </w:pPr>
      <w:r>
        <w:rPr>
          <w:sz w:val="24"/>
          <w:szCs w:val="24"/>
        </w:rPr>
        <w:t>The HIDVA will</w:t>
      </w:r>
      <w:r w:rsidRPr="002648F3">
        <w:rPr>
          <w:sz w:val="24"/>
          <w:szCs w:val="24"/>
        </w:rPr>
        <w:t xml:space="preserve"> provide a high-quality frontline service to victims of domestic abuse from a health setting, </w:t>
      </w:r>
      <w:r w:rsidR="00AE026E">
        <w:rPr>
          <w:sz w:val="24"/>
          <w:szCs w:val="24"/>
        </w:rPr>
        <w:t>both patients and staff</w:t>
      </w:r>
      <w:r w:rsidRPr="002648F3">
        <w:rPr>
          <w:sz w:val="24"/>
          <w:szCs w:val="24"/>
        </w:rPr>
        <w:t xml:space="preserve">.  </w:t>
      </w:r>
      <w:r w:rsidR="003C00EF">
        <w:rPr>
          <w:sz w:val="24"/>
          <w:szCs w:val="24"/>
        </w:rPr>
        <w:t xml:space="preserve">They will </w:t>
      </w:r>
      <w:r w:rsidRPr="002648F3">
        <w:rPr>
          <w:sz w:val="24"/>
          <w:szCs w:val="24"/>
        </w:rPr>
        <w:t>work within a multi-agency framework consisting of the MARAC and local partnership responses to domestic abuse</w:t>
      </w:r>
      <w:r w:rsidR="003C00EF">
        <w:rPr>
          <w:sz w:val="24"/>
          <w:szCs w:val="24"/>
        </w:rPr>
        <w:t xml:space="preserve"> and w</w:t>
      </w:r>
      <w:r w:rsidRPr="002648F3">
        <w:rPr>
          <w:sz w:val="24"/>
          <w:szCs w:val="24"/>
        </w:rPr>
        <w:t xml:space="preserve">orking in close liaison with health partners to safeguard </w:t>
      </w:r>
      <w:r w:rsidR="00F94A3B">
        <w:rPr>
          <w:sz w:val="24"/>
          <w:szCs w:val="24"/>
        </w:rPr>
        <w:t>vulnerable people</w:t>
      </w:r>
      <w:r w:rsidRPr="002648F3">
        <w:rPr>
          <w:sz w:val="24"/>
          <w:szCs w:val="24"/>
        </w:rPr>
        <w:t xml:space="preserve"> within domestic abuse situations.</w:t>
      </w:r>
    </w:p>
    <w:p w14:paraId="0AD51F9C" w14:textId="3FDC1B91" w:rsidR="002648F3" w:rsidRPr="002648F3" w:rsidRDefault="00AE026E" w:rsidP="00942A99">
      <w:pPr>
        <w:jc w:val="both"/>
        <w:rPr>
          <w:sz w:val="24"/>
          <w:szCs w:val="24"/>
        </w:rPr>
      </w:pPr>
      <w:r>
        <w:rPr>
          <w:sz w:val="24"/>
          <w:szCs w:val="24"/>
        </w:rPr>
        <w:t xml:space="preserve">They will </w:t>
      </w:r>
      <w:r w:rsidR="002648F3" w:rsidRPr="002648F3">
        <w:rPr>
          <w:sz w:val="24"/>
          <w:szCs w:val="24"/>
        </w:rPr>
        <w:t xml:space="preserve">assist health services to respond more effectively to domestic abuse, including primary, community, specialist and acute services. The work will include training and </w:t>
      </w:r>
      <w:r w:rsidR="002648F3" w:rsidRPr="002648F3">
        <w:rPr>
          <w:sz w:val="24"/>
          <w:szCs w:val="24"/>
        </w:rPr>
        <w:lastRenderedPageBreak/>
        <w:t>presentations, sometimes in partnership with stakeholders, so requires creativity and initiative.</w:t>
      </w:r>
    </w:p>
    <w:p w14:paraId="70FBC432" w14:textId="4FB8C3BD" w:rsidR="00DA17AC" w:rsidRPr="00DA17AC" w:rsidRDefault="00DA17AC" w:rsidP="00DA17AC">
      <w:pPr>
        <w:rPr>
          <w:sz w:val="24"/>
          <w:szCs w:val="24"/>
        </w:rPr>
      </w:pPr>
      <w:r>
        <w:rPr>
          <w:sz w:val="24"/>
          <w:szCs w:val="24"/>
        </w:rPr>
        <w:t xml:space="preserve">Main </w:t>
      </w:r>
      <w:r w:rsidRPr="00DA17AC">
        <w:rPr>
          <w:sz w:val="24"/>
          <w:szCs w:val="24"/>
        </w:rPr>
        <w:t>dutie</w:t>
      </w:r>
      <w:r>
        <w:rPr>
          <w:sz w:val="24"/>
          <w:szCs w:val="24"/>
        </w:rPr>
        <w:t>s</w:t>
      </w:r>
      <w:r w:rsidRPr="00DA17AC">
        <w:rPr>
          <w:sz w:val="24"/>
          <w:szCs w:val="24"/>
        </w:rPr>
        <w:t>:</w:t>
      </w:r>
    </w:p>
    <w:p w14:paraId="05A2B644" w14:textId="77777777" w:rsidR="00DA17AC" w:rsidRPr="00DA17AC" w:rsidRDefault="00DA17AC" w:rsidP="00DA17AC">
      <w:pPr>
        <w:numPr>
          <w:ilvl w:val="0"/>
          <w:numId w:val="1"/>
        </w:numPr>
        <w:rPr>
          <w:sz w:val="24"/>
          <w:szCs w:val="24"/>
        </w:rPr>
      </w:pPr>
      <w:r w:rsidRPr="00DA17AC">
        <w:rPr>
          <w:sz w:val="24"/>
          <w:szCs w:val="24"/>
        </w:rPr>
        <w:t>Risk assessing and regularly reviewing the risk assessment, delivering service in keeping with the result.</w:t>
      </w:r>
    </w:p>
    <w:p w14:paraId="4E370B2B" w14:textId="6B02236F" w:rsidR="00DA17AC" w:rsidRPr="00DA17AC" w:rsidRDefault="00DA17AC" w:rsidP="00DA17AC">
      <w:pPr>
        <w:numPr>
          <w:ilvl w:val="0"/>
          <w:numId w:val="1"/>
        </w:numPr>
        <w:rPr>
          <w:sz w:val="24"/>
          <w:szCs w:val="24"/>
        </w:rPr>
      </w:pPr>
      <w:r w:rsidRPr="00DA17AC">
        <w:rPr>
          <w:sz w:val="24"/>
          <w:szCs w:val="24"/>
        </w:rPr>
        <w:t xml:space="preserve">Explaining housing, </w:t>
      </w:r>
      <w:r w:rsidR="004E1EA1">
        <w:rPr>
          <w:sz w:val="24"/>
          <w:szCs w:val="24"/>
        </w:rPr>
        <w:t xml:space="preserve">financial, </w:t>
      </w:r>
      <w:r w:rsidRPr="00DA17AC">
        <w:rPr>
          <w:sz w:val="24"/>
          <w:szCs w:val="24"/>
        </w:rPr>
        <w:t>civil, and criminal legal options to clients and empowering them to make their own choices.</w:t>
      </w:r>
    </w:p>
    <w:p w14:paraId="12F4DBE0" w14:textId="77777777" w:rsidR="00DA17AC" w:rsidRPr="00DA17AC" w:rsidRDefault="00DA17AC" w:rsidP="00DA17AC">
      <w:pPr>
        <w:numPr>
          <w:ilvl w:val="0"/>
          <w:numId w:val="1"/>
        </w:numPr>
        <w:rPr>
          <w:sz w:val="24"/>
          <w:szCs w:val="24"/>
        </w:rPr>
      </w:pPr>
      <w:r w:rsidRPr="00DA17AC">
        <w:rPr>
          <w:sz w:val="24"/>
          <w:szCs w:val="24"/>
        </w:rPr>
        <w:t>Undertaking safety planning with clients (both crisis and long-term) and developing individual care plans to meet their identified risks and needs.</w:t>
      </w:r>
    </w:p>
    <w:p w14:paraId="283A1F83" w14:textId="77777777" w:rsidR="00DE5719" w:rsidRPr="00DE5719" w:rsidRDefault="00DE5719" w:rsidP="00DE5719">
      <w:pPr>
        <w:pStyle w:val="ListParagraph"/>
        <w:numPr>
          <w:ilvl w:val="0"/>
          <w:numId w:val="1"/>
        </w:numPr>
        <w:rPr>
          <w:sz w:val="24"/>
          <w:szCs w:val="24"/>
        </w:rPr>
      </w:pPr>
      <w:r w:rsidRPr="00DE5719">
        <w:rPr>
          <w:sz w:val="24"/>
          <w:szCs w:val="24"/>
        </w:rPr>
        <w:t xml:space="preserve">Providing advocacy, emotional and practical support and information to victims including in relation to legal options, housing, health and finance. </w:t>
      </w:r>
    </w:p>
    <w:p w14:paraId="3F9A2515" w14:textId="009E655E" w:rsidR="001F7B01" w:rsidRPr="00DA17AC" w:rsidRDefault="001F7B01" w:rsidP="00DA17AC">
      <w:pPr>
        <w:numPr>
          <w:ilvl w:val="0"/>
          <w:numId w:val="1"/>
        </w:numPr>
        <w:rPr>
          <w:sz w:val="24"/>
          <w:szCs w:val="24"/>
        </w:rPr>
      </w:pPr>
      <w:r>
        <w:rPr>
          <w:sz w:val="24"/>
          <w:szCs w:val="24"/>
        </w:rPr>
        <w:t>Creating a team around the person approach, linking in support from other elements within DDAA and the wider system</w:t>
      </w:r>
      <w:r w:rsidR="00B06C43">
        <w:rPr>
          <w:sz w:val="24"/>
          <w:szCs w:val="24"/>
        </w:rPr>
        <w:t>, with the clients voice at the centre.</w:t>
      </w:r>
    </w:p>
    <w:p w14:paraId="65428C88" w14:textId="5CF1415E" w:rsidR="00DA17AC" w:rsidRDefault="00DA17AC" w:rsidP="00DA17AC">
      <w:pPr>
        <w:numPr>
          <w:ilvl w:val="0"/>
          <w:numId w:val="1"/>
        </w:numPr>
        <w:rPr>
          <w:sz w:val="24"/>
          <w:szCs w:val="24"/>
        </w:rPr>
      </w:pPr>
      <w:r w:rsidRPr="00DA17AC">
        <w:rPr>
          <w:sz w:val="24"/>
          <w:szCs w:val="24"/>
        </w:rPr>
        <w:t>Managing a caseload and maintaining up-to-date records on an electronic case management system</w:t>
      </w:r>
      <w:r w:rsidR="00486A56">
        <w:rPr>
          <w:sz w:val="24"/>
          <w:szCs w:val="24"/>
        </w:rPr>
        <w:t xml:space="preserve">. </w:t>
      </w:r>
    </w:p>
    <w:p w14:paraId="52B25654" w14:textId="029B4E33" w:rsidR="00BF2B43" w:rsidRDefault="00BF2B43" w:rsidP="00DA17AC">
      <w:pPr>
        <w:numPr>
          <w:ilvl w:val="0"/>
          <w:numId w:val="1"/>
        </w:numPr>
        <w:rPr>
          <w:sz w:val="24"/>
          <w:szCs w:val="24"/>
        </w:rPr>
      </w:pPr>
      <w:r>
        <w:rPr>
          <w:sz w:val="24"/>
          <w:szCs w:val="24"/>
        </w:rPr>
        <w:t xml:space="preserve">Engaging with supervision; clinical and line management, </w:t>
      </w:r>
      <w:r w:rsidR="00FB02BF">
        <w:rPr>
          <w:sz w:val="24"/>
          <w:szCs w:val="24"/>
        </w:rPr>
        <w:t xml:space="preserve">in order to </w:t>
      </w:r>
      <w:r w:rsidR="00FA3A14">
        <w:rPr>
          <w:sz w:val="24"/>
          <w:szCs w:val="24"/>
        </w:rPr>
        <w:t>help process vicarious trauma, reflect on practice and ident</w:t>
      </w:r>
      <w:r w:rsidR="00B06C43">
        <w:rPr>
          <w:sz w:val="24"/>
          <w:szCs w:val="24"/>
        </w:rPr>
        <w:t xml:space="preserve">ify any support or training needs. </w:t>
      </w:r>
    </w:p>
    <w:p w14:paraId="35CC5BFD" w14:textId="23F897D2" w:rsidR="00B06C43" w:rsidRDefault="00B06C43" w:rsidP="00DA17AC">
      <w:pPr>
        <w:numPr>
          <w:ilvl w:val="0"/>
          <w:numId w:val="1"/>
        </w:numPr>
        <w:rPr>
          <w:sz w:val="24"/>
          <w:szCs w:val="24"/>
        </w:rPr>
      </w:pPr>
      <w:r>
        <w:rPr>
          <w:sz w:val="24"/>
          <w:szCs w:val="24"/>
        </w:rPr>
        <w:t xml:space="preserve">Working harmoniously with other team members, member organisations within DDAA and the wider system. </w:t>
      </w:r>
    </w:p>
    <w:p w14:paraId="2E6DAC3C" w14:textId="70BBC1B0" w:rsidR="009C0C72" w:rsidRPr="009C0C72" w:rsidRDefault="009C0C72" w:rsidP="009C0C72">
      <w:pPr>
        <w:numPr>
          <w:ilvl w:val="0"/>
          <w:numId w:val="1"/>
        </w:numPr>
        <w:rPr>
          <w:sz w:val="24"/>
          <w:szCs w:val="24"/>
        </w:rPr>
      </w:pPr>
      <w:r w:rsidRPr="009C0C72">
        <w:rPr>
          <w:sz w:val="24"/>
          <w:szCs w:val="24"/>
        </w:rPr>
        <w:t xml:space="preserve">Refer </w:t>
      </w:r>
      <w:r w:rsidR="0000658B" w:rsidRPr="009C0C72">
        <w:rPr>
          <w:sz w:val="24"/>
          <w:szCs w:val="24"/>
        </w:rPr>
        <w:t>non-high-risk</w:t>
      </w:r>
      <w:r w:rsidRPr="009C0C72">
        <w:rPr>
          <w:sz w:val="24"/>
          <w:szCs w:val="24"/>
        </w:rPr>
        <w:t xml:space="preserve"> cases into the wider NDADA service after initial assessment</w:t>
      </w:r>
    </w:p>
    <w:p w14:paraId="407549BF" w14:textId="2613C96E" w:rsidR="009C0C72" w:rsidRPr="009C0C72" w:rsidRDefault="009C0C72" w:rsidP="009C0C72">
      <w:pPr>
        <w:numPr>
          <w:ilvl w:val="0"/>
          <w:numId w:val="1"/>
        </w:numPr>
        <w:rPr>
          <w:sz w:val="24"/>
          <w:szCs w:val="24"/>
        </w:rPr>
      </w:pPr>
      <w:r w:rsidRPr="009C0C72">
        <w:rPr>
          <w:sz w:val="24"/>
          <w:szCs w:val="24"/>
        </w:rPr>
        <w:t xml:space="preserve">Work with </w:t>
      </w:r>
      <w:r w:rsidR="0000658B" w:rsidRPr="009C0C72">
        <w:rPr>
          <w:sz w:val="24"/>
          <w:szCs w:val="24"/>
        </w:rPr>
        <w:t>high-risk</w:t>
      </w:r>
      <w:r w:rsidRPr="009C0C72">
        <w:rPr>
          <w:sz w:val="24"/>
          <w:szCs w:val="24"/>
        </w:rPr>
        <w:t xml:space="preserve"> victims of domestic abuse to help them access services to keep them and their children safe.  </w:t>
      </w:r>
    </w:p>
    <w:p w14:paraId="79E86849" w14:textId="4542D475" w:rsidR="00A54C78" w:rsidRPr="00AE10BC" w:rsidRDefault="009C0C72" w:rsidP="00AE10BC">
      <w:pPr>
        <w:numPr>
          <w:ilvl w:val="0"/>
          <w:numId w:val="1"/>
        </w:numPr>
        <w:rPr>
          <w:sz w:val="24"/>
          <w:szCs w:val="24"/>
        </w:rPr>
      </w:pPr>
      <w:r w:rsidRPr="009C0C72">
        <w:rPr>
          <w:sz w:val="24"/>
          <w:szCs w:val="24"/>
        </w:rPr>
        <w:t xml:space="preserve">Advocate for </w:t>
      </w:r>
      <w:r w:rsidR="0000658B" w:rsidRPr="009C0C72">
        <w:rPr>
          <w:sz w:val="24"/>
          <w:szCs w:val="24"/>
        </w:rPr>
        <w:t>high-risk</w:t>
      </w:r>
      <w:r w:rsidRPr="009C0C72">
        <w:rPr>
          <w:sz w:val="24"/>
          <w:szCs w:val="24"/>
        </w:rPr>
        <w:t xml:space="preserve"> victims with agencies who can help to address the domestic abuse by</w:t>
      </w:r>
      <w:r w:rsidR="00AE10BC">
        <w:rPr>
          <w:sz w:val="24"/>
          <w:szCs w:val="24"/>
        </w:rPr>
        <w:t xml:space="preserve"> u</w:t>
      </w:r>
      <w:r w:rsidRPr="00AE10BC">
        <w:rPr>
          <w:sz w:val="24"/>
          <w:szCs w:val="24"/>
        </w:rPr>
        <w:t>nderstanding the role of all relevant statutory and non-statutory services available to domestic abuse victims and how your role fits into them</w:t>
      </w:r>
    </w:p>
    <w:p w14:paraId="17B7FEF0" w14:textId="42C77BE2" w:rsidR="009C0C72" w:rsidRPr="00AE10BC" w:rsidRDefault="009C0C72" w:rsidP="00AE10BC">
      <w:pPr>
        <w:pStyle w:val="ListParagraph"/>
        <w:numPr>
          <w:ilvl w:val="0"/>
          <w:numId w:val="1"/>
        </w:numPr>
        <w:rPr>
          <w:sz w:val="24"/>
          <w:szCs w:val="24"/>
        </w:rPr>
      </w:pPr>
      <w:r w:rsidRPr="00AE10BC">
        <w:rPr>
          <w:sz w:val="24"/>
          <w:szCs w:val="24"/>
        </w:rPr>
        <w:t xml:space="preserve">Working directly with all key agency partners to address the safety of high risk victims and ensuring that their safety plans are coordinated particularly through the MARAC. </w:t>
      </w:r>
    </w:p>
    <w:p w14:paraId="2F84DEFB" w14:textId="77777777" w:rsidR="009C0C72" w:rsidRPr="009C0C72" w:rsidRDefault="009C0C72" w:rsidP="009C0C72">
      <w:pPr>
        <w:numPr>
          <w:ilvl w:val="0"/>
          <w:numId w:val="1"/>
        </w:numPr>
        <w:rPr>
          <w:sz w:val="24"/>
          <w:szCs w:val="24"/>
        </w:rPr>
      </w:pPr>
      <w:r w:rsidRPr="009C0C72">
        <w:rPr>
          <w:sz w:val="24"/>
          <w:szCs w:val="24"/>
        </w:rPr>
        <w:lastRenderedPageBreak/>
        <w:t xml:space="preserve">Support the empowerment of the client and assist them in recognising the features and dynamics of domestic abuse present in their situation, and help them regain control of their lives. </w:t>
      </w:r>
    </w:p>
    <w:p w14:paraId="176B044D" w14:textId="77777777" w:rsidR="009C0C72" w:rsidRPr="009C0C72" w:rsidRDefault="009C0C72" w:rsidP="009C0C72">
      <w:pPr>
        <w:numPr>
          <w:ilvl w:val="0"/>
          <w:numId w:val="1"/>
        </w:numPr>
        <w:rPr>
          <w:sz w:val="24"/>
          <w:szCs w:val="24"/>
        </w:rPr>
      </w:pPr>
      <w:r w:rsidRPr="009C0C72">
        <w:rPr>
          <w:sz w:val="24"/>
          <w:szCs w:val="24"/>
        </w:rPr>
        <w:t>Understand multi-agency partnership structures and work within a multi-agency setting which will include participation at the MARAC.  You will contribute interventions and help design a plan to protect victims and any children, while maintaining an independent role on behalf of your client, keeping their safety as central to any response.</w:t>
      </w:r>
    </w:p>
    <w:p w14:paraId="7F90AB87" w14:textId="77777777" w:rsidR="009C0C72" w:rsidRPr="009C0C72" w:rsidRDefault="009C0C72" w:rsidP="009C0C72">
      <w:pPr>
        <w:numPr>
          <w:ilvl w:val="0"/>
          <w:numId w:val="1"/>
        </w:numPr>
        <w:rPr>
          <w:sz w:val="24"/>
          <w:szCs w:val="24"/>
        </w:rPr>
      </w:pPr>
      <w:r w:rsidRPr="009C0C72">
        <w:rPr>
          <w:sz w:val="24"/>
          <w:szCs w:val="24"/>
        </w:rPr>
        <w:t>Be proactive with your line manager in carrying out periodic case reviews based on a review of risk and abuse which:</w:t>
      </w:r>
    </w:p>
    <w:p w14:paraId="7FE1AAC5" w14:textId="77777777" w:rsidR="009C0C72" w:rsidRPr="009C0C72" w:rsidRDefault="009C0C72" w:rsidP="009C0C72">
      <w:pPr>
        <w:numPr>
          <w:ilvl w:val="0"/>
          <w:numId w:val="1"/>
        </w:numPr>
        <w:rPr>
          <w:sz w:val="24"/>
          <w:szCs w:val="24"/>
        </w:rPr>
      </w:pPr>
      <w:r w:rsidRPr="009C0C72">
        <w:rPr>
          <w:sz w:val="24"/>
          <w:szCs w:val="24"/>
        </w:rPr>
        <w:t>Help maintain accurate and confidential case management records and databases and contribute to monitoring information for the service.</w:t>
      </w:r>
    </w:p>
    <w:p w14:paraId="0F614646" w14:textId="77777777" w:rsidR="009C0C72" w:rsidRPr="009C0C72" w:rsidRDefault="009C0C72" w:rsidP="009C0C72">
      <w:pPr>
        <w:numPr>
          <w:ilvl w:val="0"/>
          <w:numId w:val="1"/>
        </w:numPr>
        <w:rPr>
          <w:sz w:val="24"/>
          <w:szCs w:val="24"/>
        </w:rPr>
      </w:pPr>
      <w:r w:rsidRPr="009C0C72">
        <w:rPr>
          <w:sz w:val="24"/>
          <w:szCs w:val="24"/>
        </w:rPr>
        <w:t>Comply with data protection legislation, confidentiality and information sharing policy and procedures and all legislation connected to your work.</w:t>
      </w:r>
    </w:p>
    <w:p w14:paraId="21D1A4E7" w14:textId="77777777" w:rsidR="009C0C72" w:rsidRDefault="009C0C72" w:rsidP="009C0C72">
      <w:pPr>
        <w:numPr>
          <w:ilvl w:val="0"/>
          <w:numId w:val="1"/>
        </w:numPr>
        <w:rPr>
          <w:sz w:val="24"/>
          <w:szCs w:val="24"/>
        </w:rPr>
      </w:pPr>
      <w:r w:rsidRPr="009C0C72">
        <w:rPr>
          <w:sz w:val="24"/>
          <w:szCs w:val="24"/>
        </w:rPr>
        <w:t xml:space="preserve">Support colleagues and partner agencies, through awareness raising and institutional advocacy, in order to provide the best possible service for victims of domestic abuse. </w:t>
      </w:r>
    </w:p>
    <w:p w14:paraId="2D17FFE9" w14:textId="4E73A631" w:rsidR="0021214F" w:rsidRPr="009C0C72" w:rsidRDefault="0021214F" w:rsidP="009C0C72">
      <w:pPr>
        <w:numPr>
          <w:ilvl w:val="0"/>
          <w:numId w:val="1"/>
        </w:numPr>
        <w:rPr>
          <w:sz w:val="24"/>
          <w:szCs w:val="24"/>
        </w:rPr>
      </w:pPr>
      <w:r>
        <w:rPr>
          <w:sz w:val="24"/>
          <w:szCs w:val="24"/>
        </w:rPr>
        <w:t xml:space="preserve">Deliver training to hospital staff, </w:t>
      </w:r>
      <w:r w:rsidR="008D12F2">
        <w:rPr>
          <w:sz w:val="24"/>
          <w:szCs w:val="24"/>
        </w:rPr>
        <w:t>increasing awareness and understanding of domestic abuse issues.</w:t>
      </w:r>
    </w:p>
    <w:p w14:paraId="02AFF19C" w14:textId="77777777" w:rsidR="009C0C72" w:rsidRPr="009C0C72" w:rsidRDefault="009C0C72" w:rsidP="009C0C72">
      <w:pPr>
        <w:numPr>
          <w:ilvl w:val="0"/>
          <w:numId w:val="1"/>
        </w:numPr>
        <w:rPr>
          <w:sz w:val="24"/>
          <w:szCs w:val="24"/>
        </w:rPr>
      </w:pPr>
      <w:r w:rsidRPr="009C0C72">
        <w:rPr>
          <w:sz w:val="24"/>
          <w:szCs w:val="24"/>
        </w:rPr>
        <w:t xml:space="preserve">Respect and value the diversity of the community in which the services works and recognise the needs and concerns of a diverse range of survivors ensuring the service is accessible to all.  </w:t>
      </w:r>
    </w:p>
    <w:p w14:paraId="32D4B049" w14:textId="77777777" w:rsidR="009C0C72" w:rsidRPr="009C0C72" w:rsidRDefault="009C0C72" w:rsidP="009C0C72">
      <w:pPr>
        <w:numPr>
          <w:ilvl w:val="0"/>
          <w:numId w:val="1"/>
        </w:numPr>
        <w:rPr>
          <w:sz w:val="24"/>
          <w:szCs w:val="24"/>
        </w:rPr>
      </w:pPr>
      <w:r w:rsidRPr="009C0C72">
        <w:rPr>
          <w:sz w:val="24"/>
          <w:szCs w:val="24"/>
        </w:rPr>
        <w:t>Remain up-to-date and compliant with all organisational procedures policies and professional codes of conduct and uphold standards of best practice.</w:t>
      </w:r>
    </w:p>
    <w:p w14:paraId="30D9699D" w14:textId="5CF89D3D" w:rsidR="00DD4A0A" w:rsidRPr="00DA17AC" w:rsidRDefault="00DD4A0A" w:rsidP="00DD4A0A">
      <w:pPr>
        <w:rPr>
          <w:sz w:val="24"/>
          <w:szCs w:val="24"/>
        </w:rPr>
      </w:pPr>
      <w:r>
        <w:rPr>
          <w:sz w:val="24"/>
          <w:szCs w:val="24"/>
        </w:rPr>
        <w:t xml:space="preserve">This role is based </w:t>
      </w:r>
      <w:r w:rsidR="0000658B">
        <w:rPr>
          <w:sz w:val="24"/>
          <w:szCs w:val="24"/>
        </w:rPr>
        <w:t>in Exeter</w:t>
      </w:r>
      <w:r>
        <w:rPr>
          <w:sz w:val="24"/>
          <w:szCs w:val="24"/>
        </w:rPr>
        <w:t xml:space="preserve"> with a presence on site </w:t>
      </w:r>
      <w:r w:rsidR="0000658B">
        <w:rPr>
          <w:sz w:val="24"/>
          <w:szCs w:val="24"/>
        </w:rPr>
        <w:t xml:space="preserve">at RD&amp;E </w:t>
      </w:r>
      <w:r>
        <w:rPr>
          <w:sz w:val="24"/>
          <w:szCs w:val="24"/>
        </w:rPr>
        <w:t xml:space="preserve">of at least </w:t>
      </w:r>
      <w:r w:rsidR="0000658B">
        <w:rPr>
          <w:sz w:val="24"/>
          <w:szCs w:val="24"/>
        </w:rPr>
        <w:t>2 days a week</w:t>
      </w:r>
      <w:r>
        <w:rPr>
          <w:sz w:val="24"/>
          <w:szCs w:val="24"/>
        </w:rPr>
        <w:t xml:space="preserve"> Mon-Fri</w:t>
      </w:r>
      <w:r w:rsidR="0000658B">
        <w:rPr>
          <w:sz w:val="24"/>
          <w:szCs w:val="24"/>
        </w:rPr>
        <w:t>.</w:t>
      </w:r>
    </w:p>
    <w:p w14:paraId="43AB49E8" w14:textId="100CDC26" w:rsidR="00D240BC" w:rsidRPr="0003740F" w:rsidRDefault="0003740F" w:rsidP="0003740F">
      <w:pPr>
        <w:rPr>
          <w:sz w:val="24"/>
          <w:szCs w:val="24"/>
        </w:rPr>
      </w:pPr>
      <w:r w:rsidRPr="0003740F">
        <w:rPr>
          <w:sz w:val="24"/>
          <w:szCs w:val="24"/>
        </w:rPr>
        <w:t>This job description outlines the duties of the post and will be periodically reviewed. Duties may change over time without altering their general nature or responsibility level. Such changes don't warrant a re-evaluation of the post's grading.</w:t>
      </w:r>
    </w:p>
    <w:p w14:paraId="3FD09C51" w14:textId="26892114" w:rsidR="00D240BC" w:rsidRPr="00D240BC" w:rsidRDefault="00684223" w:rsidP="00685296">
      <w:pPr>
        <w:rPr>
          <w:rFonts w:ascii="RocaOne-Bl" w:hAnsi="RocaOne-Bl"/>
          <w:color w:val="E97132" w:themeColor="accent2"/>
          <w:sz w:val="36"/>
          <w:szCs w:val="36"/>
        </w:rPr>
      </w:pPr>
      <w:r>
        <w:rPr>
          <w:rFonts w:ascii="RocaOne-Bl" w:hAnsi="RocaOne-Bl"/>
          <w:color w:val="E97132" w:themeColor="accent2"/>
          <w:sz w:val="36"/>
          <w:szCs w:val="36"/>
        </w:rPr>
        <w:t>IDVA</w:t>
      </w:r>
      <w:r w:rsidR="0000658B">
        <w:rPr>
          <w:rFonts w:ascii="RocaOne-Bl" w:hAnsi="RocaOne-Bl"/>
          <w:color w:val="E97132" w:themeColor="accent2"/>
          <w:sz w:val="36"/>
          <w:szCs w:val="36"/>
        </w:rPr>
        <w:t>/Practitioner</w:t>
      </w:r>
      <w:r w:rsidR="00AC2AAF">
        <w:rPr>
          <w:rFonts w:ascii="RocaOne-Bl" w:hAnsi="RocaOne-Bl"/>
          <w:color w:val="E97132" w:themeColor="accent2"/>
          <w:sz w:val="36"/>
          <w:szCs w:val="36"/>
        </w:rPr>
        <w:t xml:space="preserve"> </w:t>
      </w:r>
      <w:r w:rsidR="0040701B" w:rsidRPr="0040701B">
        <w:rPr>
          <w:rFonts w:ascii="RocaOne-Bl" w:hAnsi="RocaOne-Bl"/>
          <w:color w:val="E97132" w:themeColor="accent2"/>
          <w:sz w:val="36"/>
          <w:szCs w:val="36"/>
        </w:rPr>
        <w:t xml:space="preserve">Person Specification </w:t>
      </w:r>
    </w:p>
    <w:p w14:paraId="1122300E" w14:textId="7B7344D0" w:rsidR="0040701B" w:rsidRDefault="00D240BC" w:rsidP="00685296">
      <w:pPr>
        <w:rPr>
          <w:sz w:val="24"/>
          <w:szCs w:val="24"/>
        </w:rPr>
      </w:pPr>
      <w:r>
        <w:rPr>
          <w:sz w:val="24"/>
          <w:szCs w:val="24"/>
        </w:rPr>
        <w:t xml:space="preserve">We do not expect candidates to have everything required on the person specification </w:t>
      </w:r>
      <w:r>
        <w:rPr>
          <w:sz w:val="24"/>
          <w:szCs w:val="24"/>
        </w:rPr>
        <w:br/>
      </w:r>
      <w:r>
        <w:rPr>
          <w:sz w:val="24"/>
          <w:szCs w:val="24"/>
        </w:rPr>
        <w:br/>
      </w:r>
      <w:r w:rsidR="0040701B" w:rsidRPr="0040701B">
        <w:rPr>
          <w:sz w:val="24"/>
          <w:szCs w:val="24"/>
        </w:rPr>
        <w:t>KNOWLEDGE AND QUALIFICATIONS:</w:t>
      </w:r>
    </w:p>
    <w:tbl>
      <w:tblPr>
        <w:tblStyle w:val="TableGrid"/>
        <w:tblW w:w="0" w:type="auto"/>
        <w:tblLook w:val="04A0" w:firstRow="1" w:lastRow="0" w:firstColumn="1" w:lastColumn="0" w:noHBand="0" w:noVBand="1"/>
      </w:tblPr>
      <w:tblGrid>
        <w:gridCol w:w="421"/>
        <w:gridCol w:w="4394"/>
        <w:gridCol w:w="4201"/>
      </w:tblGrid>
      <w:tr w:rsidR="0023490C" w14:paraId="230DC3DE" w14:textId="77777777" w:rsidTr="00DA7F91">
        <w:tc>
          <w:tcPr>
            <w:tcW w:w="421" w:type="dxa"/>
          </w:tcPr>
          <w:p w14:paraId="78DA9F89" w14:textId="77777777" w:rsidR="0023490C" w:rsidRDefault="0023490C" w:rsidP="00685296">
            <w:pPr>
              <w:rPr>
                <w:sz w:val="24"/>
                <w:szCs w:val="24"/>
              </w:rPr>
            </w:pPr>
          </w:p>
        </w:tc>
        <w:tc>
          <w:tcPr>
            <w:tcW w:w="4394" w:type="dxa"/>
          </w:tcPr>
          <w:p w14:paraId="76274666" w14:textId="533F2AED" w:rsidR="0023490C" w:rsidRPr="008533A9" w:rsidRDefault="00DA7F91" w:rsidP="00685296">
            <w:pPr>
              <w:rPr>
                <w:sz w:val="24"/>
                <w:szCs w:val="24"/>
              </w:rPr>
            </w:pPr>
            <w:r>
              <w:rPr>
                <w:sz w:val="24"/>
                <w:szCs w:val="24"/>
              </w:rPr>
              <w:t>Essential</w:t>
            </w:r>
          </w:p>
        </w:tc>
        <w:tc>
          <w:tcPr>
            <w:tcW w:w="4201" w:type="dxa"/>
          </w:tcPr>
          <w:p w14:paraId="5BC4AC2B" w14:textId="705BE0CB" w:rsidR="0023490C" w:rsidRDefault="00DA7F91" w:rsidP="00685296">
            <w:pPr>
              <w:rPr>
                <w:sz w:val="24"/>
                <w:szCs w:val="24"/>
              </w:rPr>
            </w:pPr>
            <w:r>
              <w:rPr>
                <w:sz w:val="24"/>
                <w:szCs w:val="24"/>
              </w:rPr>
              <w:t>Desirable</w:t>
            </w:r>
          </w:p>
        </w:tc>
      </w:tr>
      <w:tr w:rsidR="0040701B" w14:paraId="487767E7" w14:textId="77777777" w:rsidTr="00DA7F91">
        <w:tc>
          <w:tcPr>
            <w:tcW w:w="421" w:type="dxa"/>
          </w:tcPr>
          <w:p w14:paraId="514DFAC3" w14:textId="7863794E" w:rsidR="0040701B" w:rsidRDefault="0040701B" w:rsidP="00685296">
            <w:pPr>
              <w:rPr>
                <w:sz w:val="24"/>
                <w:szCs w:val="24"/>
              </w:rPr>
            </w:pPr>
            <w:bookmarkStart w:id="0" w:name="_Hlk154062894"/>
            <w:r>
              <w:rPr>
                <w:sz w:val="24"/>
                <w:szCs w:val="24"/>
              </w:rPr>
              <w:t>1</w:t>
            </w:r>
          </w:p>
        </w:tc>
        <w:tc>
          <w:tcPr>
            <w:tcW w:w="4394" w:type="dxa"/>
          </w:tcPr>
          <w:p w14:paraId="46EB0577" w14:textId="77777777" w:rsidR="0040701B" w:rsidRDefault="00F54E37" w:rsidP="00685296">
            <w:pPr>
              <w:rPr>
                <w:sz w:val="24"/>
                <w:szCs w:val="24"/>
              </w:rPr>
            </w:pPr>
            <w:r>
              <w:rPr>
                <w:sz w:val="24"/>
                <w:szCs w:val="24"/>
              </w:rPr>
              <w:t>A</w:t>
            </w:r>
            <w:r w:rsidR="00A911FD">
              <w:rPr>
                <w:sz w:val="24"/>
                <w:szCs w:val="24"/>
              </w:rPr>
              <w:t xml:space="preserve">t least two </w:t>
            </w:r>
            <w:r w:rsidR="00EE46A5">
              <w:rPr>
                <w:sz w:val="24"/>
                <w:szCs w:val="24"/>
              </w:rPr>
              <w:t>years’ experience</w:t>
            </w:r>
            <w:r w:rsidR="00A911FD">
              <w:rPr>
                <w:sz w:val="24"/>
                <w:szCs w:val="24"/>
              </w:rPr>
              <w:t xml:space="preserve"> as a practitioner supporting </w:t>
            </w:r>
            <w:r w:rsidR="00EE46A5">
              <w:rPr>
                <w:sz w:val="24"/>
                <w:szCs w:val="24"/>
              </w:rPr>
              <w:t xml:space="preserve">people in a role which requires </w:t>
            </w:r>
            <w:r w:rsidR="005A0906">
              <w:rPr>
                <w:sz w:val="24"/>
                <w:szCs w:val="24"/>
              </w:rPr>
              <w:t>extensive safeguarding knowledge</w:t>
            </w:r>
            <w:r w:rsidR="002D6798">
              <w:rPr>
                <w:sz w:val="24"/>
                <w:szCs w:val="24"/>
              </w:rPr>
              <w:t xml:space="preserve"> and risk assessments.</w:t>
            </w:r>
          </w:p>
          <w:p w14:paraId="3799EC9F" w14:textId="727C7F35" w:rsidR="00334A75" w:rsidRDefault="00334A75" w:rsidP="00685296">
            <w:pPr>
              <w:rPr>
                <w:sz w:val="24"/>
                <w:szCs w:val="24"/>
              </w:rPr>
            </w:pPr>
            <w:r>
              <w:rPr>
                <w:sz w:val="24"/>
                <w:szCs w:val="24"/>
              </w:rPr>
              <w:t xml:space="preserve">Or </w:t>
            </w:r>
            <w:r>
              <w:rPr>
                <w:sz w:val="24"/>
                <w:szCs w:val="24"/>
              </w:rPr>
              <w:br/>
              <w:t>IDVA/ISVA Qualification</w:t>
            </w:r>
          </w:p>
        </w:tc>
        <w:tc>
          <w:tcPr>
            <w:tcW w:w="4201" w:type="dxa"/>
          </w:tcPr>
          <w:p w14:paraId="27176B2D" w14:textId="09D80C7C" w:rsidR="0040701B" w:rsidRDefault="00F54E37" w:rsidP="00685296">
            <w:pPr>
              <w:rPr>
                <w:sz w:val="24"/>
                <w:szCs w:val="24"/>
              </w:rPr>
            </w:pPr>
            <w:r>
              <w:rPr>
                <w:sz w:val="24"/>
                <w:szCs w:val="24"/>
              </w:rPr>
              <w:t xml:space="preserve">IDVA/ISVA </w:t>
            </w:r>
            <w:r w:rsidR="00A5583A">
              <w:rPr>
                <w:sz w:val="24"/>
                <w:szCs w:val="24"/>
              </w:rPr>
              <w:t>Qualification</w:t>
            </w:r>
            <w:r w:rsidR="005364DF">
              <w:rPr>
                <w:sz w:val="24"/>
                <w:szCs w:val="24"/>
              </w:rPr>
              <w:t xml:space="preserve"> in addition to 2 years experience.</w:t>
            </w:r>
          </w:p>
        </w:tc>
      </w:tr>
      <w:tr w:rsidR="0040701B" w14:paraId="10A54D9D" w14:textId="77777777" w:rsidTr="00DA7F91">
        <w:tc>
          <w:tcPr>
            <w:tcW w:w="421" w:type="dxa"/>
          </w:tcPr>
          <w:p w14:paraId="27D9D87E" w14:textId="26DE875B" w:rsidR="0040701B" w:rsidRDefault="008533A9" w:rsidP="00685296">
            <w:pPr>
              <w:rPr>
                <w:sz w:val="24"/>
                <w:szCs w:val="24"/>
              </w:rPr>
            </w:pPr>
            <w:r>
              <w:rPr>
                <w:sz w:val="24"/>
                <w:szCs w:val="24"/>
              </w:rPr>
              <w:t>2</w:t>
            </w:r>
          </w:p>
        </w:tc>
        <w:tc>
          <w:tcPr>
            <w:tcW w:w="4394" w:type="dxa"/>
          </w:tcPr>
          <w:p w14:paraId="6B532FDD" w14:textId="645983CD" w:rsidR="0040701B" w:rsidRPr="0035799B" w:rsidRDefault="00F616BC" w:rsidP="00685296">
            <w:pPr>
              <w:rPr>
                <w:sz w:val="24"/>
                <w:szCs w:val="24"/>
              </w:rPr>
            </w:pPr>
            <w:r>
              <w:rPr>
                <w:sz w:val="24"/>
                <w:szCs w:val="24"/>
              </w:rPr>
              <w:t>A good standard of education</w:t>
            </w:r>
          </w:p>
        </w:tc>
        <w:tc>
          <w:tcPr>
            <w:tcW w:w="4201" w:type="dxa"/>
          </w:tcPr>
          <w:p w14:paraId="7160262C" w14:textId="1AD7937F" w:rsidR="0040701B" w:rsidRDefault="006E2187" w:rsidP="00685296">
            <w:pPr>
              <w:rPr>
                <w:sz w:val="24"/>
                <w:szCs w:val="24"/>
              </w:rPr>
            </w:pPr>
            <w:r>
              <w:rPr>
                <w:sz w:val="24"/>
                <w:szCs w:val="24"/>
              </w:rPr>
              <w:t>Degree level qualification</w:t>
            </w:r>
          </w:p>
        </w:tc>
      </w:tr>
      <w:tr w:rsidR="0040701B" w:rsidRPr="002E67AA" w14:paraId="26B26B0F" w14:textId="77777777" w:rsidTr="00DA7F91">
        <w:tc>
          <w:tcPr>
            <w:tcW w:w="421" w:type="dxa"/>
          </w:tcPr>
          <w:p w14:paraId="309F3B9B" w14:textId="03599666" w:rsidR="0040701B" w:rsidRPr="002E67AA" w:rsidRDefault="008533A9" w:rsidP="00685296">
            <w:pPr>
              <w:rPr>
                <w:sz w:val="24"/>
                <w:szCs w:val="24"/>
              </w:rPr>
            </w:pPr>
            <w:r w:rsidRPr="002E67AA">
              <w:rPr>
                <w:sz w:val="24"/>
                <w:szCs w:val="24"/>
              </w:rPr>
              <w:t>3</w:t>
            </w:r>
          </w:p>
        </w:tc>
        <w:tc>
          <w:tcPr>
            <w:tcW w:w="4394" w:type="dxa"/>
          </w:tcPr>
          <w:p w14:paraId="67BE6C4B" w14:textId="13900247" w:rsidR="0040701B" w:rsidRPr="002E67AA" w:rsidRDefault="002D6798" w:rsidP="00685296">
            <w:pPr>
              <w:rPr>
                <w:sz w:val="24"/>
                <w:szCs w:val="24"/>
              </w:rPr>
            </w:pPr>
            <w:r>
              <w:rPr>
                <w:sz w:val="24"/>
                <w:szCs w:val="24"/>
              </w:rPr>
              <w:t>Kn</w:t>
            </w:r>
            <w:r w:rsidR="008533A9" w:rsidRPr="002E67AA">
              <w:rPr>
                <w:sz w:val="24"/>
                <w:szCs w:val="24"/>
              </w:rPr>
              <w:t xml:space="preserve">owledge of safeguarding </w:t>
            </w:r>
          </w:p>
        </w:tc>
        <w:tc>
          <w:tcPr>
            <w:tcW w:w="4201" w:type="dxa"/>
          </w:tcPr>
          <w:p w14:paraId="0F4D61ED" w14:textId="1585D00D" w:rsidR="0040701B" w:rsidRPr="002E67AA" w:rsidRDefault="00160DCB" w:rsidP="00685296">
            <w:pPr>
              <w:rPr>
                <w:sz w:val="24"/>
                <w:szCs w:val="24"/>
              </w:rPr>
            </w:pPr>
            <w:r>
              <w:rPr>
                <w:sz w:val="24"/>
                <w:szCs w:val="24"/>
              </w:rPr>
              <w:t xml:space="preserve">Level </w:t>
            </w:r>
            <w:r w:rsidR="002D6798">
              <w:rPr>
                <w:sz w:val="24"/>
                <w:szCs w:val="24"/>
              </w:rPr>
              <w:t>2</w:t>
            </w:r>
            <w:r>
              <w:rPr>
                <w:sz w:val="24"/>
                <w:szCs w:val="24"/>
              </w:rPr>
              <w:t>+ Safeguarding training</w:t>
            </w:r>
          </w:p>
        </w:tc>
      </w:tr>
      <w:tr w:rsidR="0040701B" w:rsidRPr="002E67AA" w14:paraId="5F01C7D8" w14:textId="77777777" w:rsidTr="00DA7F91">
        <w:tc>
          <w:tcPr>
            <w:tcW w:w="421" w:type="dxa"/>
          </w:tcPr>
          <w:p w14:paraId="25C1ED80" w14:textId="17EE2C1B" w:rsidR="0040701B" w:rsidRPr="002E67AA" w:rsidRDefault="008533A9" w:rsidP="00685296">
            <w:pPr>
              <w:rPr>
                <w:sz w:val="24"/>
                <w:szCs w:val="24"/>
              </w:rPr>
            </w:pPr>
            <w:r w:rsidRPr="002E67AA">
              <w:rPr>
                <w:sz w:val="24"/>
                <w:szCs w:val="24"/>
              </w:rPr>
              <w:t>4</w:t>
            </w:r>
          </w:p>
        </w:tc>
        <w:tc>
          <w:tcPr>
            <w:tcW w:w="4394" w:type="dxa"/>
          </w:tcPr>
          <w:p w14:paraId="1BC1132E" w14:textId="564F9B1D" w:rsidR="0040701B" w:rsidRPr="002E67AA" w:rsidRDefault="000A12BD" w:rsidP="00685296">
            <w:pPr>
              <w:rPr>
                <w:sz w:val="24"/>
                <w:szCs w:val="24"/>
              </w:rPr>
            </w:pPr>
            <w:r>
              <w:rPr>
                <w:sz w:val="24"/>
                <w:szCs w:val="24"/>
              </w:rPr>
              <w:t>E</w:t>
            </w:r>
            <w:r w:rsidR="00444DED">
              <w:rPr>
                <w:sz w:val="24"/>
                <w:szCs w:val="24"/>
              </w:rPr>
              <w:t xml:space="preserve">xcellent understanding of </w:t>
            </w:r>
            <w:r>
              <w:rPr>
                <w:sz w:val="24"/>
                <w:szCs w:val="24"/>
              </w:rPr>
              <w:t xml:space="preserve">active listening and </w:t>
            </w:r>
            <w:r w:rsidR="00C01AF0">
              <w:rPr>
                <w:sz w:val="24"/>
                <w:szCs w:val="24"/>
              </w:rPr>
              <w:t>the ability to understand the needs of others.</w:t>
            </w:r>
          </w:p>
        </w:tc>
        <w:tc>
          <w:tcPr>
            <w:tcW w:w="4201" w:type="dxa"/>
          </w:tcPr>
          <w:p w14:paraId="590990B8" w14:textId="388A29F7" w:rsidR="0040701B" w:rsidRPr="002E67AA" w:rsidRDefault="00C627E8" w:rsidP="00685296">
            <w:pPr>
              <w:rPr>
                <w:sz w:val="24"/>
                <w:szCs w:val="24"/>
              </w:rPr>
            </w:pPr>
            <w:r>
              <w:rPr>
                <w:sz w:val="24"/>
                <w:szCs w:val="24"/>
              </w:rPr>
              <w:t xml:space="preserve"> </w:t>
            </w:r>
            <w:r w:rsidR="00D53EC6">
              <w:rPr>
                <w:sz w:val="24"/>
                <w:szCs w:val="24"/>
              </w:rPr>
              <w:t>Level 2+ counselling qualif</w:t>
            </w:r>
            <w:r w:rsidR="00F616BC">
              <w:rPr>
                <w:sz w:val="24"/>
                <w:szCs w:val="24"/>
              </w:rPr>
              <w:t>ication or therapy qualification.</w:t>
            </w:r>
          </w:p>
        </w:tc>
      </w:tr>
      <w:tr w:rsidR="0040701B" w:rsidRPr="002E67AA" w14:paraId="14A71C8D" w14:textId="77777777" w:rsidTr="00DA7F91">
        <w:tc>
          <w:tcPr>
            <w:tcW w:w="421" w:type="dxa"/>
          </w:tcPr>
          <w:p w14:paraId="625CA3FA" w14:textId="55A463A2" w:rsidR="0040701B" w:rsidRPr="002E67AA" w:rsidRDefault="008533A9" w:rsidP="00685296">
            <w:pPr>
              <w:rPr>
                <w:sz w:val="24"/>
                <w:szCs w:val="24"/>
              </w:rPr>
            </w:pPr>
            <w:r w:rsidRPr="002E67AA">
              <w:rPr>
                <w:sz w:val="24"/>
                <w:szCs w:val="24"/>
              </w:rPr>
              <w:t>5</w:t>
            </w:r>
          </w:p>
        </w:tc>
        <w:tc>
          <w:tcPr>
            <w:tcW w:w="4394" w:type="dxa"/>
          </w:tcPr>
          <w:p w14:paraId="170B86FD" w14:textId="3A076FE1" w:rsidR="0040701B" w:rsidRPr="002E67AA" w:rsidRDefault="008533A9" w:rsidP="00685296">
            <w:pPr>
              <w:rPr>
                <w:sz w:val="24"/>
                <w:szCs w:val="24"/>
              </w:rPr>
            </w:pPr>
            <w:r w:rsidRPr="002E67AA">
              <w:rPr>
                <w:sz w:val="24"/>
                <w:szCs w:val="24"/>
              </w:rPr>
              <w:t xml:space="preserve">Knowledge and understanding of </w:t>
            </w:r>
            <w:r w:rsidR="0035799B">
              <w:rPr>
                <w:sz w:val="24"/>
                <w:szCs w:val="24"/>
              </w:rPr>
              <w:t>mental health issues</w:t>
            </w:r>
            <w:r w:rsidR="00297E19">
              <w:rPr>
                <w:sz w:val="24"/>
                <w:szCs w:val="24"/>
              </w:rPr>
              <w:t xml:space="preserve"> </w:t>
            </w:r>
          </w:p>
        </w:tc>
        <w:tc>
          <w:tcPr>
            <w:tcW w:w="4201" w:type="dxa"/>
          </w:tcPr>
          <w:p w14:paraId="3046513B" w14:textId="2086FA16" w:rsidR="0040701B" w:rsidRPr="002E67AA" w:rsidRDefault="00F616BC" w:rsidP="00685296">
            <w:pPr>
              <w:rPr>
                <w:sz w:val="24"/>
                <w:szCs w:val="24"/>
              </w:rPr>
            </w:pPr>
            <w:r>
              <w:rPr>
                <w:sz w:val="24"/>
                <w:szCs w:val="24"/>
              </w:rPr>
              <w:t>Mental Health First Aid training</w:t>
            </w:r>
          </w:p>
        </w:tc>
      </w:tr>
      <w:tr w:rsidR="00A978B1" w:rsidRPr="002E67AA" w14:paraId="408C4088" w14:textId="77777777" w:rsidTr="00DA7F91">
        <w:tc>
          <w:tcPr>
            <w:tcW w:w="421" w:type="dxa"/>
          </w:tcPr>
          <w:p w14:paraId="29DFEFE5" w14:textId="5F946DC2" w:rsidR="00A978B1" w:rsidRPr="002E67AA" w:rsidRDefault="00A978B1" w:rsidP="00685296">
            <w:pPr>
              <w:rPr>
                <w:sz w:val="24"/>
                <w:szCs w:val="24"/>
              </w:rPr>
            </w:pPr>
            <w:r>
              <w:rPr>
                <w:sz w:val="24"/>
                <w:szCs w:val="24"/>
              </w:rPr>
              <w:t>6</w:t>
            </w:r>
          </w:p>
        </w:tc>
        <w:tc>
          <w:tcPr>
            <w:tcW w:w="4394" w:type="dxa"/>
          </w:tcPr>
          <w:p w14:paraId="0F02DEF0" w14:textId="555F2DFA" w:rsidR="00A978B1" w:rsidRPr="002E67AA" w:rsidRDefault="00B81752" w:rsidP="00685296">
            <w:pPr>
              <w:rPr>
                <w:sz w:val="24"/>
                <w:szCs w:val="24"/>
              </w:rPr>
            </w:pPr>
            <w:r>
              <w:rPr>
                <w:sz w:val="24"/>
                <w:szCs w:val="24"/>
              </w:rPr>
              <w:t>Trauma informed working training</w:t>
            </w:r>
          </w:p>
        </w:tc>
        <w:tc>
          <w:tcPr>
            <w:tcW w:w="4201" w:type="dxa"/>
          </w:tcPr>
          <w:p w14:paraId="7C2F603F" w14:textId="37A28B13" w:rsidR="00A978B1" w:rsidRDefault="00B81752" w:rsidP="00685296">
            <w:pPr>
              <w:rPr>
                <w:sz w:val="24"/>
                <w:szCs w:val="24"/>
              </w:rPr>
            </w:pPr>
            <w:r>
              <w:rPr>
                <w:sz w:val="24"/>
                <w:szCs w:val="24"/>
              </w:rPr>
              <w:t>Trauma stabilisa</w:t>
            </w:r>
            <w:r w:rsidR="00095BE6">
              <w:rPr>
                <w:sz w:val="24"/>
                <w:szCs w:val="24"/>
              </w:rPr>
              <w:t>tion training or PATH Training</w:t>
            </w:r>
          </w:p>
        </w:tc>
      </w:tr>
    </w:tbl>
    <w:bookmarkEnd w:id="0"/>
    <w:p w14:paraId="06CF6DD3" w14:textId="77D19645" w:rsidR="008533A9" w:rsidRPr="002E67AA" w:rsidRDefault="002E67AA" w:rsidP="00685296">
      <w:pPr>
        <w:rPr>
          <w:sz w:val="24"/>
          <w:szCs w:val="24"/>
        </w:rPr>
      </w:pPr>
      <w:r w:rsidRPr="002E67AA">
        <w:rPr>
          <w:sz w:val="24"/>
          <w:szCs w:val="24"/>
        </w:rPr>
        <w:t>EXPERIENCE</w:t>
      </w:r>
    </w:p>
    <w:tbl>
      <w:tblPr>
        <w:tblStyle w:val="TableGrid"/>
        <w:tblW w:w="0" w:type="auto"/>
        <w:tblLook w:val="04A0" w:firstRow="1" w:lastRow="0" w:firstColumn="1" w:lastColumn="0" w:noHBand="0" w:noVBand="1"/>
      </w:tblPr>
      <w:tblGrid>
        <w:gridCol w:w="421"/>
        <w:gridCol w:w="4394"/>
        <w:gridCol w:w="4201"/>
      </w:tblGrid>
      <w:tr w:rsidR="006E2187" w:rsidRPr="002E67AA" w14:paraId="71432FF6" w14:textId="77777777" w:rsidTr="00354B94">
        <w:tc>
          <w:tcPr>
            <w:tcW w:w="421" w:type="dxa"/>
          </w:tcPr>
          <w:p w14:paraId="1E674742" w14:textId="77777777" w:rsidR="006E2187" w:rsidRPr="002E67AA" w:rsidRDefault="006E2187" w:rsidP="00257896">
            <w:pPr>
              <w:rPr>
                <w:sz w:val="24"/>
                <w:szCs w:val="24"/>
              </w:rPr>
            </w:pPr>
          </w:p>
        </w:tc>
        <w:tc>
          <w:tcPr>
            <w:tcW w:w="4394" w:type="dxa"/>
          </w:tcPr>
          <w:p w14:paraId="7B2580A5" w14:textId="2AE3850B" w:rsidR="006E2187" w:rsidRPr="002E67AA" w:rsidRDefault="00354B94" w:rsidP="00257896">
            <w:pPr>
              <w:rPr>
                <w:sz w:val="24"/>
                <w:szCs w:val="24"/>
              </w:rPr>
            </w:pPr>
            <w:r>
              <w:rPr>
                <w:sz w:val="24"/>
                <w:szCs w:val="24"/>
              </w:rPr>
              <w:t>Essential</w:t>
            </w:r>
          </w:p>
        </w:tc>
        <w:tc>
          <w:tcPr>
            <w:tcW w:w="4201" w:type="dxa"/>
          </w:tcPr>
          <w:p w14:paraId="68C539B1" w14:textId="78138A8E" w:rsidR="006E2187" w:rsidRPr="002E67AA" w:rsidRDefault="00354B94" w:rsidP="00257896">
            <w:pPr>
              <w:rPr>
                <w:sz w:val="24"/>
                <w:szCs w:val="24"/>
              </w:rPr>
            </w:pPr>
            <w:r>
              <w:rPr>
                <w:sz w:val="24"/>
                <w:szCs w:val="24"/>
              </w:rPr>
              <w:t>Desirable</w:t>
            </w:r>
          </w:p>
        </w:tc>
      </w:tr>
      <w:tr w:rsidR="008533A9" w:rsidRPr="002E67AA" w14:paraId="79C75E1D" w14:textId="77777777" w:rsidTr="00354B94">
        <w:tc>
          <w:tcPr>
            <w:tcW w:w="421" w:type="dxa"/>
          </w:tcPr>
          <w:p w14:paraId="55C69898" w14:textId="77777777" w:rsidR="008533A9" w:rsidRPr="002E67AA" w:rsidRDefault="008533A9" w:rsidP="00257896">
            <w:pPr>
              <w:rPr>
                <w:sz w:val="24"/>
                <w:szCs w:val="24"/>
              </w:rPr>
            </w:pPr>
            <w:r w:rsidRPr="002E67AA">
              <w:rPr>
                <w:sz w:val="24"/>
                <w:szCs w:val="24"/>
              </w:rPr>
              <w:t>1</w:t>
            </w:r>
          </w:p>
        </w:tc>
        <w:tc>
          <w:tcPr>
            <w:tcW w:w="4394" w:type="dxa"/>
          </w:tcPr>
          <w:p w14:paraId="3ED8D550" w14:textId="651E965B" w:rsidR="008533A9" w:rsidRPr="002E67AA" w:rsidRDefault="002E67AA" w:rsidP="00257896">
            <w:pPr>
              <w:rPr>
                <w:sz w:val="24"/>
                <w:szCs w:val="24"/>
              </w:rPr>
            </w:pPr>
            <w:r w:rsidRPr="002E67AA">
              <w:rPr>
                <w:sz w:val="24"/>
                <w:szCs w:val="24"/>
              </w:rPr>
              <w:t xml:space="preserve">Experience of supporting </w:t>
            </w:r>
            <w:r w:rsidR="00354B94">
              <w:rPr>
                <w:sz w:val="24"/>
                <w:szCs w:val="24"/>
              </w:rPr>
              <w:t>people</w:t>
            </w:r>
            <w:r w:rsidRPr="002E67AA">
              <w:rPr>
                <w:sz w:val="24"/>
                <w:szCs w:val="24"/>
              </w:rPr>
              <w:t xml:space="preserve"> who have experienced domestic </w:t>
            </w:r>
            <w:r w:rsidR="00354B94">
              <w:rPr>
                <w:sz w:val="24"/>
                <w:szCs w:val="24"/>
              </w:rPr>
              <w:t xml:space="preserve">abuse, sexual </w:t>
            </w:r>
            <w:r w:rsidR="0000695A">
              <w:rPr>
                <w:sz w:val="24"/>
                <w:szCs w:val="24"/>
              </w:rPr>
              <w:t xml:space="preserve">violence, </w:t>
            </w:r>
            <w:r w:rsidRPr="002E67AA">
              <w:rPr>
                <w:sz w:val="24"/>
                <w:szCs w:val="24"/>
              </w:rPr>
              <w:t>forced marriage or</w:t>
            </w:r>
            <w:r>
              <w:rPr>
                <w:sz w:val="24"/>
                <w:szCs w:val="24"/>
              </w:rPr>
              <w:t xml:space="preserve"> so-called</w:t>
            </w:r>
            <w:r w:rsidRPr="002E67AA">
              <w:rPr>
                <w:sz w:val="24"/>
                <w:szCs w:val="24"/>
              </w:rPr>
              <w:t xml:space="preserve"> ‘honour-based violence’.</w:t>
            </w:r>
          </w:p>
        </w:tc>
        <w:tc>
          <w:tcPr>
            <w:tcW w:w="4201" w:type="dxa"/>
          </w:tcPr>
          <w:p w14:paraId="1F7C2C97" w14:textId="702A580B" w:rsidR="008533A9" w:rsidRPr="002E67AA" w:rsidRDefault="0000695A" w:rsidP="00257896">
            <w:pPr>
              <w:rPr>
                <w:sz w:val="24"/>
                <w:szCs w:val="24"/>
              </w:rPr>
            </w:pPr>
            <w:r>
              <w:rPr>
                <w:sz w:val="24"/>
                <w:szCs w:val="24"/>
              </w:rPr>
              <w:t xml:space="preserve">2 + years working as a frontline practitioner in a domestic abuse service. </w:t>
            </w:r>
          </w:p>
        </w:tc>
      </w:tr>
      <w:tr w:rsidR="008533A9" w14:paraId="0AA996B8" w14:textId="77777777" w:rsidTr="00354B94">
        <w:tc>
          <w:tcPr>
            <w:tcW w:w="421" w:type="dxa"/>
          </w:tcPr>
          <w:p w14:paraId="707286C1" w14:textId="77777777" w:rsidR="008533A9" w:rsidRDefault="008533A9" w:rsidP="00257896">
            <w:pPr>
              <w:rPr>
                <w:sz w:val="24"/>
                <w:szCs w:val="24"/>
              </w:rPr>
            </w:pPr>
            <w:r>
              <w:rPr>
                <w:sz w:val="24"/>
                <w:szCs w:val="24"/>
              </w:rPr>
              <w:t>2</w:t>
            </w:r>
          </w:p>
        </w:tc>
        <w:tc>
          <w:tcPr>
            <w:tcW w:w="4394" w:type="dxa"/>
          </w:tcPr>
          <w:p w14:paraId="74A87CA4" w14:textId="31806C0D" w:rsidR="008533A9" w:rsidRDefault="001729FE" w:rsidP="00257896">
            <w:pPr>
              <w:rPr>
                <w:sz w:val="24"/>
                <w:szCs w:val="24"/>
              </w:rPr>
            </w:pPr>
            <w:r>
              <w:rPr>
                <w:sz w:val="24"/>
                <w:szCs w:val="24"/>
              </w:rPr>
              <w:t>Experience of working with vulnerable people.</w:t>
            </w:r>
          </w:p>
        </w:tc>
        <w:tc>
          <w:tcPr>
            <w:tcW w:w="4201" w:type="dxa"/>
          </w:tcPr>
          <w:p w14:paraId="26989C91" w14:textId="77777777" w:rsidR="002D6798" w:rsidRDefault="002D6798" w:rsidP="00257896">
            <w:pPr>
              <w:rPr>
                <w:sz w:val="24"/>
                <w:szCs w:val="24"/>
              </w:rPr>
            </w:pPr>
            <w:r>
              <w:rPr>
                <w:sz w:val="24"/>
                <w:szCs w:val="24"/>
              </w:rPr>
              <w:t>E</w:t>
            </w:r>
            <w:r w:rsidRPr="002E67AA">
              <w:rPr>
                <w:sz w:val="24"/>
                <w:szCs w:val="24"/>
              </w:rPr>
              <w:t>xperience of risk and needs assessment, safety and support planning, particularly with clients with complex/multiple needs.</w:t>
            </w:r>
          </w:p>
          <w:p w14:paraId="71096EC6" w14:textId="77777777" w:rsidR="002D6798" w:rsidRDefault="002D6798" w:rsidP="00257896">
            <w:pPr>
              <w:rPr>
                <w:sz w:val="24"/>
                <w:szCs w:val="24"/>
              </w:rPr>
            </w:pPr>
          </w:p>
          <w:p w14:paraId="7EC29A62" w14:textId="47BB21B8" w:rsidR="008533A9" w:rsidRDefault="003139D4" w:rsidP="00257896">
            <w:pPr>
              <w:rPr>
                <w:sz w:val="24"/>
                <w:szCs w:val="24"/>
              </w:rPr>
            </w:pPr>
            <w:r>
              <w:rPr>
                <w:sz w:val="24"/>
                <w:szCs w:val="24"/>
              </w:rPr>
              <w:t>Working knowledge of DASH assessments, MASH referrals and MARAC referrals.</w:t>
            </w:r>
          </w:p>
        </w:tc>
      </w:tr>
      <w:tr w:rsidR="008533A9" w14:paraId="33FB178B" w14:textId="77777777" w:rsidTr="00354B94">
        <w:tc>
          <w:tcPr>
            <w:tcW w:w="421" w:type="dxa"/>
          </w:tcPr>
          <w:p w14:paraId="2707C0BA" w14:textId="77777777" w:rsidR="008533A9" w:rsidRDefault="008533A9" w:rsidP="00257896">
            <w:pPr>
              <w:rPr>
                <w:sz w:val="24"/>
                <w:szCs w:val="24"/>
              </w:rPr>
            </w:pPr>
            <w:r>
              <w:rPr>
                <w:sz w:val="24"/>
                <w:szCs w:val="24"/>
              </w:rPr>
              <w:t>3</w:t>
            </w:r>
          </w:p>
        </w:tc>
        <w:tc>
          <w:tcPr>
            <w:tcW w:w="4394" w:type="dxa"/>
          </w:tcPr>
          <w:p w14:paraId="6F7955AA" w14:textId="30A7EA7B" w:rsidR="008533A9" w:rsidRDefault="002E67AA" w:rsidP="00257896">
            <w:pPr>
              <w:rPr>
                <w:sz w:val="24"/>
                <w:szCs w:val="24"/>
              </w:rPr>
            </w:pPr>
            <w:r w:rsidRPr="002E67AA">
              <w:rPr>
                <w:sz w:val="24"/>
                <w:szCs w:val="24"/>
              </w:rPr>
              <w:t xml:space="preserve">Experience </w:t>
            </w:r>
            <w:r w:rsidR="003E4BAD">
              <w:rPr>
                <w:sz w:val="24"/>
                <w:szCs w:val="24"/>
              </w:rPr>
              <w:t>of working in partnership with other organisations, using a multi agency app</w:t>
            </w:r>
            <w:r w:rsidR="002A41AF">
              <w:rPr>
                <w:sz w:val="24"/>
                <w:szCs w:val="24"/>
              </w:rPr>
              <w:t>roach.</w:t>
            </w:r>
          </w:p>
        </w:tc>
        <w:tc>
          <w:tcPr>
            <w:tcW w:w="4201" w:type="dxa"/>
          </w:tcPr>
          <w:p w14:paraId="1CD86082" w14:textId="36FF5694" w:rsidR="008533A9" w:rsidRDefault="005D099B" w:rsidP="00257896">
            <w:pPr>
              <w:rPr>
                <w:sz w:val="24"/>
                <w:szCs w:val="24"/>
              </w:rPr>
            </w:pPr>
            <w:r>
              <w:rPr>
                <w:sz w:val="24"/>
                <w:szCs w:val="24"/>
              </w:rPr>
              <w:t>Experience of developing meaningful partnerships.</w:t>
            </w:r>
          </w:p>
        </w:tc>
      </w:tr>
      <w:tr w:rsidR="00B377B1" w14:paraId="423E900E" w14:textId="77777777" w:rsidTr="00354B94">
        <w:tc>
          <w:tcPr>
            <w:tcW w:w="421" w:type="dxa"/>
          </w:tcPr>
          <w:p w14:paraId="16B85D21" w14:textId="7C0FB2F6" w:rsidR="00B377B1" w:rsidRDefault="00421AE7" w:rsidP="00257896">
            <w:pPr>
              <w:rPr>
                <w:sz w:val="24"/>
                <w:szCs w:val="24"/>
              </w:rPr>
            </w:pPr>
            <w:r>
              <w:rPr>
                <w:sz w:val="24"/>
                <w:szCs w:val="24"/>
              </w:rPr>
              <w:t>4</w:t>
            </w:r>
          </w:p>
        </w:tc>
        <w:tc>
          <w:tcPr>
            <w:tcW w:w="4394" w:type="dxa"/>
          </w:tcPr>
          <w:p w14:paraId="39D98A13" w14:textId="58DB098C" w:rsidR="00B377B1" w:rsidRDefault="005B7471" w:rsidP="00257896">
            <w:pPr>
              <w:rPr>
                <w:sz w:val="24"/>
                <w:szCs w:val="24"/>
              </w:rPr>
            </w:pPr>
            <w:r>
              <w:rPr>
                <w:sz w:val="24"/>
                <w:szCs w:val="24"/>
              </w:rPr>
              <w:t>Experience of working with case management systems</w:t>
            </w:r>
            <w:r w:rsidR="00922E31">
              <w:rPr>
                <w:sz w:val="24"/>
                <w:szCs w:val="24"/>
              </w:rPr>
              <w:t xml:space="preserve"> and Microsoft programmes.</w:t>
            </w:r>
          </w:p>
        </w:tc>
        <w:tc>
          <w:tcPr>
            <w:tcW w:w="4201" w:type="dxa"/>
          </w:tcPr>
          <w:p w14:paraId="6992DD3E" w14:textId="4ABBBBD8" w:rsidR="00B377B1" w:rsidRDefault="00922E31" w:rsidP="00257896">
            <w:pPr>
              <w:rPr>
                <w:sz w:val="24"/>
                <w:szCs w:val="24"/>
              </w:rPr>
            </w:pPr>
            <w:r>
              <w:rPr>
                <w:sz w:val="24"/>
                <w:szCs w:val="24"/>
              </w:rPr>
              <w:t xml:space="preserve">Experience of working with a </w:t>
            </w:r>
            <w:r w:rsidR="00421AE7">
              <w:rPr>
                <w:sz w:val="24"/>
                <w:szCs w:val="24"/>
              </w:rPr>
              <w:t>cloud-based</w:t>
            </w:r>
            <w:r>
              <w:rPr>
                <w:sz w:val="24"/>
                <w:szCs w:val="24"/>
              </w:rPr>
              <w:t xml:space="preserve"> phone system</w:t>
            </w:r>
            <w:r w:rsidR="000F268F">
              <w:rPr>
                <w:sz w:val="24"/>
                <w:szCs w:val="24"/>
              </w:rPr>
              <w:t>, chat function</w:t>
            </w:r>
            <w:r w:rsidR="00421AE7">
              <w:rPr>
                <w:sz w:val="24"/>
                <w:szCs w:val="24"/>
              </w:rPr>
              <w:t>.</w:t>
            </w:r>
          </w:p>
        </w:tc>
      </w:tr>
      <w:tr w:rsidR="002A41AF" w14:paraId="397756E8" w14:textId="77777777" w:rsidTr="00354B94">
        <w:tc>
          <w:tcPr>
            <w:tcW w:w="421" w:type="dxa"/>
          </w:tcPr>
          <w:p w14:paraId="33A7AD2D" w14:textId="324DD2C1" w:rsidR="002A41AF" w:rsidRDefault="002A41AF" w:rsidP="00257896">
            <w:pPr>
              <w:rPr>
                <w:sz w:val="24"/>
                <w:szCs w:val="24"/>
              </w:rPr>
            </w:pPr>
            <w:r>
              <w:rPr>
                <w:sz w:val="24"/>
                <w:szCs w:val="24"/>
              </w:rPr>
              <w:t>5</w:t>
            </w:r>
          </w:p>
        </w:tc>
        <w:tc>
          <w:tcPr>
            <w:tcW w:w="4394" w:type="dxa"/>
          </w:tcPr>
          <w:p w14:paraId="42AB71A3" w14:textId="4A541869" w:rsidR="002A41AF" w:rsidRDefault="002A41AF" w:rsidP="00257896">
            <w:pPr>
              <w:rPr>
                <w:sz w:val="24"/>
                <w:szCs w:val="24"/>
              </w:rPr>
            </w:pPr>
            <w:r>
              <w:rPr>
                <w:sz w:val="24"/>
                <w:szCs w:val="24"/>
              </w:rPr>
              <w:t>Experience of working in a trauma-informed manner</w:t>
            </w:r>
            <w:r w:rsidR="00374B05">
              <w:rPr>
                <w:sz w:val="24"/>
                <w:szCs w:val="24"/>
              </w:rPr>
              <w:t>.</w:t>
            </w:r>
          </w:p>
        </w:tc>
        <w:tc>
          <w:tcPr>
            <w:tcW w:w="4201" w:type="dxa"/>
          </w:tcPr>
          <w:p w14:paraId="46334F55" w14:textId="5B8C4E51" w:rsidR="002A41AF" w:rsidRDefault="00374B05" w:rsidP="00257896">
            <w:pPr>
              <w:rPr>
                <w:sz w:val="24"/>
                <w:szCs w:val="24"/>
              </w:rPr>
            </w:pPr>
            <w:r>
              <w:rPr>
                <w:sz w:val="24"/>
                <w:szCs w:val="24"/>
              </w:rPr>
              <w:t xml:space="preserve">Experience of using a holistic approach to supporting clients, </w:t>
            </w:r>
            <w:r w:rsidR="004E7D15">
              <w:rPr>
                <w:sz w:val="24"/>
                <w:szCs w:val="24"/>
              </w:rPr>
              <w:t>as long as is needed.</w:t>
            </w:r>
          </w:p>
        </w:tc>
      </w:tr>
    </w:tbl>
    <w:p w14:paraId="241D6BFD" w14:textId="01007327" w:rsidR="002E67AA" w:rsidRDefault="002E67AA" w:rsidP="00685296">
      <w:pPr>
        <w:rPr>
          <w:sz w:val="24"/>
          <w:szCs w:val="24"/>
        </w:rPr>
      </w:pPr>
      <w:r>
        <w:rPr>
          <w:sz w:val="24"/>
          <w:szCs w:val="24"/>
        </w:rPr>
        <w:t>SKILLS</w:t>
      </w:r>
    </w:p>
    <w:tbl>
      <w:tblPr>
        <w:tblStyle w:val="TableGrid"/>
        <w:tblW w:w="0" w:type="auto"/>
        <w:tblLook w:val="04A0" w:firstRow="1" w:lastRow="0" w:firstColumn="1" w:lastColumn="0" w:noHBand="0" w:noVBand="1"/>
      </w:tblPr>
      <w:tblGrid>
        <w:gridCol w:w="473"/>
        <w:gridCol w:w="4366"/>
        <w:gridCol w:w="4177"/>
      </w:tblGrid>
      <w:tr w:rsidR="000F268F" w14:paraId="481CB08F" w14:textId="77777777" w:rsidTr="00421AE7">
        <w:tc>
          <w:tcPr>
            <w:tcW w:w="473" w:type="dxa"/>
          </w:tcPr>
          <w:p w14:paraId="49F795AD" w14:textId="77777777" w:rsidR="000F268F" w:rsidRDefault="000F268F" w:rsidP="00257896">
            <w:pPr>
              <w:rPr>
                <w:sz w:val="24"/>
                <w:szCs w:val="24"/>
              </w:rPr>
            </w:pPr>
          </w:p>
        </w:tc>
        <w:tc>
          <w:tcPr>
            <w:tcW w:w="4366" w:type="dxa"/>
          </w:tcPr>
          <w:p w14:paraId="3A35E07F" w14:textId="08A95ACB" w:rsidR="000F268F" w:rsidRPr="002E67AA" w:rsidRDefault="00621908" w:rsidP="00257896">
            <w:pPr>
              <w:rPr>
                <w:sz w:val="24"/>
                <w:szCs w:val="24"/>
              </w:rPr>
            </w:pPr>
            <w:r>
              <w:rPr>
                <w:sz w:val="24"/>
                <w:szCs w:val="24"/>
              </w:rPr>
              <w:t xml:space="preserve">Essential </w:t>
            </w:r>
          </w:p>
        </w:tc>
        <w:tc>
          <w:tcPr>
            <w:tcW w:w="4177" w:type="dxa"/>
          </w:tcPr>
          <w:p w14:paraId="3FF22906" w14:textId="6ED3A236" w:rsidR="000F268F" w:rsidRDefault="00621908" w:rsidP="00257896">
            <w:pPr>
              <w:rPr>
                <w:sz w:val="24"/>
                <w:szCs w:val="24"/>
              </w:rPr>
            </w:pPr>
            <w:r>
              <w:rPr>
                <w:sz w:val="24"/>
                <w:szCs w:val="24"/>
              </w:rPr>
              <w:t>Desirable</w:t>
            </w:r>
          </w:p>
        </w:tc>
      </w:tr>
      <w:tr w:rsidR="002E67AA" w14:paraId="0560D483" w14:textId="77777777" w:rsidTr="00421AE7">
        <w:tc>
          <w:tcPr>
            <w:tcW w:w="473" w:type="dxa"/>
          </w:tcPr>
          <w:p w14:paraId="61ACB051" w14:textId="77777777" w:rsidR="002E67AA" w:rsidRDefault="002E67AA" w:rsidP="00257896">
            <w:pPr>
              <w:rPr>
                <w:sz w:val="24"/>
                <w:szCs w:val="24"/>
              </w:rPr>
            </w:pPr>
            <w:r>
              <w:rPr>
                <w:sz w:val="24"/>
                <w:szCs w:val="24"/>
              </w:rPr>
              <w:lastRenderedPageBreak/>
              <w:t>1</w:t>
            </w:r>
          </w:p>
        </w:tc>
        <w:tc>
          <w:tcPr>
            <w:tcW w:w="4366" w:type="dxa"/>
          </w:tcPr>
          <w:p w14:paraId="38F500F9" w14:textId="337DBD67" w:rsidR="002E67AA" w:rsidRDefault="002E67AA" w:rsidP="00257896">
            <w:pPr>
              <w:rPr>
                <w:sz w:val="24"/>
                <w:szCs w:val="24"/>
              </w:rPr>
            </w:pPr>
            <w:r w:rsidRPr="002E67AA">
              <w:rPr>
                <w:sz w:val="24"/>
                <w:szCs w:val="24"/>
              </w:rPr>
              <w:t>Excellent listening skills and the ability to communicate well with a wide range of people of all ages and backgrounds.</w:t>
            </w:r>
          </w:p>
        </w:tc>
        <w:tc>
          <w:tcPr>
            <w:tcW w:w="4177" w:type="dxa"/>
          </w:tcPr>
          <w:p w14:paraId="2A33195D" w14:textId="3CFB14B2" w:rsidR="002E67AA" w:rsidRDefault="00714899" w:rsidP="00257896">
            <w:pPr>
              <w:rPr>
                <w:sz w:val="24"/>
                <w:szCs w:val="24"/>
              </w:rPr>
            </w:pPr>
            <w:r>
              <w:rPr>
                <w:sz w:val="24"/>
                <w:szCs w:val="24"/>
              </w:rPr>
              <w:t>Qualification</w:t>
            </w:r>
            <w:r w:rsidR="00D20CB0">
              <w:rPr>
                <w:sz w:val="24"/>
                <w:szCs w:val="24"/>
              </w:rPr>
              <w:t xml:space="preserve"> in counselling or therapy.</w:t>
            </w:r>
          </w:p>
        </w:tc>
      </w:tr>
      <w:tr w:rsidR="002E67AA" w14:paraId="23309C40" w14:textId="77777777" w:rsidTr="00421AE7">
        <w:tc>
          <w:tcPr>
            <w:tcW w:w="473" w:type="dxa"/>
          </w:tcPr>
          <w:p w14:paraId="6EC56341" w14:textId="77777777" w:rsidR="002E67AA" w:rsidRDefault="002E67AA" w:rsidP="00257896">
            <w:pPr>
              <w:rPr>
                <w:sz w:val="24"/>
                <w:szCs w:val="24"/>
              </w:rPr>
            </w:pPr>
            <w:r>
              <w:rPr>
                <w:sz w:val="24"/>
                <w:szCs w:val="24"/>
              </w:rPr>
              <w:t>2</w:t>
            </w:r>
          </w:p>
        </w:tc>
        <w:tc>
          <w:tcPr>
            <w:tcW w:w="4366" w:type="dxa"/>
          </w:tcPr>
          <w:p w14:paraId="257DA143" w14:textId="00065D1A" w:rsidR="002E67AA" w:rsidRDefault="002E67AA" w:rsidP="00257896">
            <w:pPr>
              <w:rPr>
                <w:sz w:val="24"/>
                <w:szCs w:val="24"/>
              </w:rPr>
            </w:pPr>
            <w:r w:rsidRPr="002E67AA">
              <w:rPr>
                <w:sz w:val="24"/>
                <w:szCs w:val="24"/>
              </w:rPr>
              <w:t>Excellent risk assessment, support and advocacy skills and the ability to advocate successfully using evidence and professional experience.</w:t>
            </w:r>
          </w:p>
        </w:tc>
        <w:tc>
          <w:tcPr>
            <w:tcW w:w="4177" w:type="dxa"/>
          </w:tcPr>
          <w:p w14:paraId="5FA04980" w14:textId="6BC6CDCA" w:rsidR="002E67AA" w:rsidRDefault="00CC3168" w:rsidP="00257896">
            <w:pPr>
              <w:rPr>
                <w:sz w:val="24"/>
                <w:szCs w:val="24"/>
              </w:rPr>
            </w:pPr>
            <w:r>
              <w:rPr>
                <w:sz w:val="24"/>
                <w:szCs w:val="24"/>
              </w:rPr>
              <w:t>To be able to work in a trauma-informed manner</w:t>
            </w:r>
          </w:p>
        </w:tc>
      </w:tr>
      <w:tr w:rsidR="002E67AA" w:rsidRPr="002E67AA" w14:paraId="093D1E29" w14:textId="77777777" w:rsidTr="00421AE7">
        <w:tc>
          <w:tcPr>
            <w:tcW w:w="473" w:type="dxa"/>
          </w:tcPr>
          <w:p w14:paraId="1AE71A8B" w14:textId="77777777" w:rsidR="002E67AA" w:rsidRPr="002E67AA" w:rsidRDefault="002E67AA" w:rsidP="00257896">
            <w:pPr>
              <w:rPr>
                <w:sz w:val="24"/>
                <w:szCs w:val="24"/>
              </w:rPr>
            </w:pPr>
            <w:r w:rsidRPr="002E67AA">
              <w:rPr>
                <w:sz w:val="24"/>
                <w:szCs w:val="24"/>
              </w:rPr>
              <w:t>3</w:t>
            </w:r>
          </w:p>
        </w:tc>
        <w:tc>
          <w:tcPr>
            <w:tcW w:w="4366" w:type="dxa"/>
          </w:tcPr>
          <w:p w14:paraId="2EF2116D" w14:textId="0D23168B" w:rsidR="002E67AA" w:rsidRPr="002E67AA" w:rsidRDefault="002E67AA" w:rsidP="00257896">
            <w:pPr>
              <w:rPr>
                <w:sz w:val="24"/>
                <w:szCs w:val="24"/>
              </w:rPr>
            </w:pPr>
            <w:r w:rsidRPr="002E67AA">
              <w:rPr>
                <w:sz w:val="24"/>
                <w:szCs w:val="24"/>
              </w:rPr>
              <w:t xml:space="preserve">Ability to network, influence, problem solve and apply solution focused approaches to increase access and safety and facilitate positive outcomes for </w:t>
            </w:r>
            <w:r>
              <w:rPr>
                <w:sz w:val="24"/>
                <w:szCs w:val="24"/>
              </w:rPr>
              <w:t>clients</w:t>
            </w:r>
            <w:r w:rsidRPr="002E67AA">
              <w:rPr>
                <w:sz w:val="24"/>
                <w:szCs w:val="24"/>
              </w:rPr>
              <w:t>.</w:t>
            </w:r>
          </w:p>
        </w:tc>
        <w:tc>
          <w:tcPr>
            <w:tcW w:w="4177" w:type="dxa"/>
          </w:tcPr>
          <w:p w14:paraId="17934EA7" w14:textId="27A4E704" w:rsidR="002E67AA" w:rsidRPr="002E67AA" w:rsidRDefault="00AB3A05" w:rsidP="00257896">
            <w:pPr>
              <w:rPr>
                <w:sz w:val="24"/>
                <w:szCs w:val="24"/>
              </w:rPr>
            </w:pPr>
            <w:r>
              <w:rPr>
                <w:sz w:val="24"/>
                <w:szCs w:val="24"/>
              </w:rPr>
              <w:t>A comprehensive understanding of local networks of support.</w:t>
            </w:r>
          </w:p>
        </w:tc>
      </w:tr>
      <w:tr w:rsidR="002E67AA" w:rsidRPr="002E67AA" w14:paraId="234AB1FC" w14:textId="77777777" w:rsidTr="00421AE7">
        <w:tc>
          <w:tcPr>
            <w:tcW w:w="473" w:type="dxa"/>
          </w:tcPr>
          <w:p w14:paraId="08BAB4EF" w14:textId="77777777" w:rsidR="002E67AA" w:rsidRPr="002E67AA" w:rsidRDefault="002E67AA" w:rsidP="00257896">
            <w:pPr>
              <w:rPr>
                <w:sz w:val="24"/>
                <w:szCs w:val="24"/>
              </w:rPr>
            </w:pPr>
            <w:r w:rsidRPr="002E67AA">
              <w:rPr>
                <w:sz w:val="24"/>
                <w:szCs w:val="24"/>
              </w:rPr>
              <w:t>4</w:t>
            </w:r>
          </w:p>
        </w:tc>
        <w:tc>
          <w:tcPr>
            <w:tcW w:w="4366" w:type="dxa"/>
          </w:tcPr>
          <w:p w14:paraId="7DBBE47A" w14:textId="2286E709" w:rsidR="002E67AA" w:rsidRPr="002E67AA" w:rsidRDefault="002E67AA" w:rsidP="00257896">
            <w:pPr>
              <w:rPr>
                <w:sz w:val="24"/>
                <w:szCs w:val="24"/>
              </w:rPr>
            </w:pPr>
            <w:r w:rsidRPr="002E67AA">
              <w:rPr>
                <w:sz w:val="24"/>
                <w:szCs w:val="24"/>
              </w:rPr>
              <w:t>Ability to work well within a team and responsibly on your own initiative, and of maintaining professional boundaries with clients and partner agencies.</w:t>
            </w:r>
          </w:p>
        </w:tc>
        <w:tc>
          <w:tcPr>
            <w:tcW w:w="4177" w:type="dxa"/>
          </w:tcPr>
          <w:p w14:paraId="2C390A3E" w14:textId="35CCCF51" w:rsidR="002E67AA" w:rsidRPr="002E67AA" w:rsidRDefault="002E67AA" w:rsidP="00257896">
            <w:pPr>
              <w:rPr>
                <w:sz w:val="24"/>
                <w:szCs w:val="24"/>
              </w:rPr>
            </w:pPr>
          </w:p>
        </w:tc>
      </w:tr>
      <w:tr w:rsidR="00374DA1" w:rsidRPr="002E67AA" w14:paraId="37D50CB6" w14:textId="77777777" w:rsidTr="00421AE7">
        <w:tc>
          <w:tcPr>
            <w:tcW w:w="473" w:type="dxa"/>
          </w:tcPr>
          <w:p w14:paraId="79296693" w14:textId="5C75EE2E" w:rsidR="00374DA1" w:rsidRPr="002E67AA" w:rsidRDefault="00421AE7" w:rsidP="00257896">
            <w:pPr>
              <w:rPr>
                <w:sz w:val="24"/>
                <w:szCs w:val="24"/>
              </w:rPr>
            </w:pPr>
            <w:r>
              <w:rPr>
                <w:sz w:val="24"/>
                <w:szCs w:val="24"/>
              </w:rPr>
              <w:t>5</w:t>
            </w:r>
          </w:p>
        </w:tc>
        <w:tc>
          <w:tcPr>
            <w:tcW w:w="4366" w:type="dxa"/>
          </w:tcPr>
          <w:p w14:paraId="4450FB61" w14:textId="13C42E14" w:rsidR="00374DA1" w:rsidRPr="00374DA1" w:rsidRDefault="00374DA1" w:rsidP="00257896">
            <w:pPr>
              <w:rPr>
                <w:sz w:val="24"/>
                <w:szCs w:val="24"/>
              </w:rPr>
            </w:pPr>
            <w:r w:rsidRPr="00374DA1">
              <w:rPr>
                <w:sz w:val="24"/>
                <w:szCs w:val="24"/>
              </w:rPr>
              <w:t>Good crisis management skills and the ability to work effectively under pressure and to deadlines.</w:t>
            </w:r>
          </w:p>
        </w:tc>
        <w:tc>
          <w:tcPr>
            <w:tcW w:w="4177" w:type="dxa"/>
          </w:tcPr>
          <w:p w14:paraId="71C89A51" w14:textId="151DBBAA" w:rsidR="00374DA1" w:rsidRPr="002E67AA" w:rsidRDefault="00374DA1" w:rsidP="00257896">
            <w:pPr>
              <w:rPr>
                <w:sz w:val="24"/>
                <w:szCs w:val="24"/>
              </w:rPr>
            </w:pPr>
          </w:p>
        </w:tc>
      </w:tr>
      <w:tr w:rsidR="00374DA1" w:rsidRPr="002E67AA" w14:paraId="23C4FD04" w14:textId="77777777" w:rsidTr="00421AE7">
        <w:tc>
          <w:tcPr>
            <w:tcW w:w="473" w:type="dxa"/>
          </w:tcPr>
          <w:p w14:paraId="78DAA13A" w14:textId="5BEC5287" w:rsidR="00374DA1" w:rsidRPr="002E67AA" w:rsidRDefault="00421AE7" w:rsidP="00257896">
            <w:pPr>
              <w:rPr>
                <w:sz w:val="24"/>
                <w:szCs w:val="24"/>
              </w:rPr>
            </w:pPr>
            <w:r>
              <w:rPr>
                <w:sz w:val="24"/>
                <w:szCs w:val="24"/>
              </w:rPr>
              <w:t>6</w:t>
            </w:r>
          </w:p>
        </w:tc>
        <w:tc>
          <w:tcPr>
            <w:tcW w:w="4366" w:type="dxa"/>
          </w:tcPr>
          <w:p w14:paraId="76683430" w14:textId="30B513FE" w:rsidR="00374DA1" w:rsidRPr="00374DA1" w:rsidRDefault="00374DA1" w:rsidP="00257896">
            <w:pPr>
              <w:rPr>
                <w:sz w:val="24"/>
                <w:szCs w:val="24"/>
              </w:rPr>
            </w:pPr>
            <w:r w:rsidRPr="00374DA1">
              <w:rPr>
                <w:sz w:val="24"/>
                <w:szCs w:val="24"/>
              </w:rPr>
              <w:t>Good data collection, monitoring and IT skills</w:t>
            </w:r>
          </w:p>
        </w:tc>
        <w:tc>
          <w:tcPr>
            <w:tcW w:w="4177" w:type="dxa"/>
          </w:tcPr>
          <w:p w14:paraId="16A71B0A" w14:textId="27DD26E7" w:rsidR="00374DA1" w:rsidRPr="002E67AA" w:rsidRDefault="00F57FDD" w:rsidP="00257896">
            <w:pPr>
              <w:rPr>
                <w:sz w:val="24"/>
                <w:szCs w:val="24"/>
              </w:rPr>
            </w:pPr>
            <w:r>
              <w:rPr>
                <w:sz w:val="24"/>
                <w:szCs w:val="24"/>
              </w:rPr>
              <w:t>Ability to use a case management system.</w:t>
            </w:r>
          </w:p>
        </w:tc>
      </w:tr>
      <w:tr w:rsidR="00F57FDD" w:rsidRPr="002E67AA" w14:paraId="138B0998" w14:textId="77777777" w:rsidTr="00421AE7">
        <w:tc>
          <w:tcPr>
            <w:tcW w:w="473" w:type="dxa"/>
          </w:tcPr>
          <w:p w14:paraId="01A06D68" w14:textId="2042B2DC" w:rsidR="00F57FDD" w:rsidRDefault="008260C1" w:rsidP="00257896">
            <w:pPr>
              <w:rPr>
                <w:sz w:val="24"/>
                <w:szCs w:val="24"/>
              </w:rPr>
            </w:pPr>
            <w:r>
              <w:rPr>
                <w:sz w:val="24"/>
                <w:szCs w:val="24"/>
              </w:rPr>
              <w:t>7</w:t>
            </w:r>
          </w:p>
        </w:tc>
        <w:tc>
          <w:tcPr>
            <w:tcW w:w="4366" w:type="dxa"/>
          </w:tcPr>
          <w:p w14:paraId="0291F31F" w14:textId="05BFC3BC" w:rsidR="00F57FDD" w:rsidRPr="00374DA1" w:rsidRDefault="00F57FDD" w:rsidP="00257896">
            <w:pPr>
              <w:rPr>
                <w:sz w:val="24"/>
                <w:szCs w:val="24"/>
              </w:rPr>
            </w:pPr>
            <w:r>
              <w:rPr>
                <w:sz w:val="24"/>
                <w:szCs w:val="24"/>
              </w:rPr>
              <w:t>Ab</w:t>
            </w:r>
            <w:r w:rsidR="00472CBB">
              <w:rPr>
                <w:sz w:val="24"/>
                <w:szCs w:val="24"/>
              </w:rPr>
              <w:t xml:space="preserve">ility to work in a trauma-informed way with clients, </w:t>
            </w:r>
            <w:r w:rsidR="00D55E0B">
              <w:rPr>
                <w:sz w:val="24"/>
                <w:szCs w:val="24"/>
              </w:rPr>
              <w:t>team members and the wider NDADA/DDAA Team</w:t>
            </w:r>
          </w:p>
        </w:tc>
        <w:tc>
          <w:tcPr>
            <w:tcW w:w="4177" w:type="dxa"/>
          </w:tcPr>
          <w:p w14:paraId="3428928D" w14:textId="68D237C4" w:rsidR="00F57FDD" w:rsidRPr="002E67AA" w:rsidRDefault="00CB1CA6" w:rsidP="00257896">
            <w:pPr>
              <w:rPr>
                <w:sz w:val="24"/>
                <w:szCs w:val="24"/>
              </w:rPr>
            </w:pPr>
            <w:r>
              <w:rPr>
                <w:sz w:val="24"/>
                <w:szCs w:val="24"/>
              </w:rPr>
              <w:t xml:space="preserve">Ability to use trauma stabilisation techniques. </w:t>
            </w:r>
          </w:p>
        </w:tc>
      </w:tr>
      <w:tr w:rsidR="00CB1CA6" w:rsidRPr="002E67AA" w14:paraId="4517F3D8" w14:textId="77777777" w:rsidTr="00421AE7">
        <w:tc>
          <w:tcPr>
            <w:tcW w:w="473" w:type="dxa"/>
          </w:tcPr>
          <w:p w14:paraId="6939D51A" w14:textId="298DE0F0" w:rsidR="00CB1CA6" w:rsidRDefault="008260C1" w:rsidP="00257896">
            <w:pPr>
              <w:rPr>
                <w:sz w:val="24"/>
                <w:szCs w:val="24"/>
              </w:rPr>
            </w:pPr>
            <w:r>
              <w:rPr>
                <w:sz w:val="24"/>
                <w:szCs w:val="24"/>
              </w:rPr>
              <w:t>8</w:t>
            </w:r>
          </w:p>
        </w:tc>
        <w:tc>
          <w:tcPr>
            <w:tcW w:w="4366" w:type="dxa"/>
          </w:tcPr>
          <w:p w14:paraId="6AB13723" w14:textId="2B062BE4" w:rsidR="00CB1CA6" w:rsidRDefault="00CB1CA6" w:rsidP="00257896">
            <w:pPr>
              <w:rPr>
                <w:sz w:val="24"/>
                <w:szCs w:val="24"/>
              </w:rPr>
            </w:pPr>
            <w:r>
              <w:rPr>
                <w:sz w:val="24"/>
                <w:szCs w:val="24"/>
              </w:rPr>
              <w:t>Ability to deescalate challenging situations</w:t>
            </w:r>
            <w:r w:rsidR="00FB72B7">
              <w:rPr>
                <w:sz w:val="24"/>
                <w:szCs w:val="24"/>
              </w:rPr>
              <w:t xml:space="preserve"> and respond in a non-emotive</w:t>
            </w:r>
            <w:r w:rsidR="00D17E8D">
              <w:rPr>
                <w:sz w:val="24"/>
                <w:szCs w:val="24"/>
              </w:rPr>
              <w:t xml:space="preserve">, calming manner. </w:t>
            </w:r>
          </w:p>
        </w:tc>
        <w:tc>
          <w:tcPr>
            <w:tcW w:w="4177" w:type="dxa"/>
          </w:tcPr>
          <w:p w14:paraId="2B9D1AC0" w14:textId="42FB19E0" w:rsidR="00CB1CA6" w:rsidRDefault="00CB1CA6" w:rsidP="00257896">
            <w:pPr>
              <w:rPr>
                <w:sz w:val="24"/>
                <w:szCs w:val="24"/>
              </w:rPr>
            </w:pPr>
          </w:p>
        </w:tc>
      </w:tr>
    </w:tbl>
    <w:p w14:paraId="3D9AB0F7" w14:textId="77777777" w:rsidR="002E67AA" w:rsidRDefault="002E67AA" w:rsidP="00685296">
      <w:pPr>
        <w:rPr>
          <w:sz w:val="24"/>
          <w:szCs w:val="24"/>
        </w:rPr>
      </w:pPr>
    </w:p>
    <w:p w14:paraId="4D6E4714" w14:textId="4D4F24AF" w:rsidR="00374DA1" w:rsidRDefault="00374DA1" w:rsidP="00685296">
      <w:pPr>
        <w:rPr>
          <w:sz w:val="24"/>
          <w:szCs w:val="24"/>
        </w:rPr>
      </w:pPr>
      <w:r>
        <w:rPr>
          <w:sz w:val="24"/>
          <w:szCs w:val="24"/>
        </w:rPr>
        <w:t>GENERAL</w:t>
      </w:r>
    </w:p>
    <w:tbl>
      <w:tblPr>
        <w:tblStyle w:val="TableGrid"/>
        <w:tblW w:w="0" w:type="auto"/>
        <w:tblLook w:val="04A0" w:firstRow="1" w:lastRow="0" w:firstColumn="1" w:lastColumn="0" w:noHBand="0" w:noVBand="1"/>
      </w:tblPr>
      <w:tblGrid>
        <w:gridCol w:w="420"/>
        <w:gridCol w:w="4395"/>
        <w:gridCol w:w="4201"/>
      </w:tblGrid>
      <w:tr w:rsidR="00BE2E90" w:rsidRPr="00374DA1" w14:paraId="1A5C46B9" w14:textId="77777777" w:rsidTr="00BE2E90">
        <w:tc>
          <w:tcPr>
            <w:tcW w:w="420" w:type="dxa"/>
          </w:tcPr>
          <w:p w14:paraId="2EE134B8" w14:textId="77777777" w:rsidR="00BE2E90" w:rsidRPr="00374DA1" w:rsidRDefault="00BE2E90" w:rsidP="00374DA1">
            <w:pPr>
              <w:rPr>
                <w:sz w:val="24"/>
                <w:szCs w:val="24"/>
              </w:rPr>
            </w:pPr>
          </w:p>
        </w:tc>
        <w:tc>
          <w:tcPr>
            <w:tcW w:w="4395" w:type="dxa"/>
          </w:tcPr>
          <w:p w14:paraId="10B03DE1" w14:textId="5BB7E863" w:rsidR="00BE2E90" w:rsidRDefault="00BE2E90" w:rsidP="00374DA1">
            <w:pPr>
              <w:rPr>
                <w:sz w:val="24"/>
                <w:szCs w:val="24"/>
              </w:rPr>
            </w:pPr>
            <w:r>
              <w:rPr>
                <w:sz w:val="24"/>
                <w:szCs w:val="24"/>
              </w:rPr>
              <w:t>Essential</w:t>
            </w:r>
          </w:p>
        </w:tc>
        <w:tc>
          <w:tcPr>
            <w:tcW w:w="4201" w:type="dxa"/>
          </w:tcPr>
          <w:p w14:paraId="54429BB5" w14:textId="4F797120" w:rsidR="00BE2E90" w:rsidRPr="00374DA1" w:rsidRDefault="0025654B" w:rsidP="00374DA1">
            <w:pPr>
              <w:rPr>
                <w:sz w:val="24"/>
                <w:szCs w:val="24"/>
              </w:rPr>
            </w:pPr>
            <w:r>
              <w:rPr>
                <w:sz w:val="24"/>
                <w:szCs w:val="24"/>
              </w:rPr>
              <w:t>Desirable</w:t>
            </w:r>
          </w:p>
        </w:tc>
      </w:tr>
      <w:tr w:rsidR="00374DA1" w:rsidRPr="00374DA1" w14:paraId="416FCC9D" w14:textId="77777777" w:rsidTr="00BE2E90">
        <w:tc>
          <w:tcPr>
            <w:tcW w:w="420" w:type="dxa"/>
          </w:tcPr>
          <w:p w14:paraId="49A92576" w14:textId="77777777" w:rsidR="00374DA1" w:rsidRPr="00374DA1" w:rsidRDefault="00374DA1" w:rsidP="00374DA1">
            <w:pPr>
              <w:spacing w:after="160" w:line="259" w:lineRule="auto"/>
              <w:rPr>
                <w:sz w:val="24"/>
                <w:szCs w:val="24"/>
              </w:rPr>
            </w:pPr>
            <w:r w:rsidRPr="00374DA1">
              <w:rPr>
                <w:sz w:val="24"/>
                <w:szCs w:val="24"/>
              </w:rPr>
              <w:t>1</w:t>
            </w:r>
          </w:p>
        </w:tc>
        <w:tc>
          <w:tcPr>
            <w:tcW w:w="4395" w:type="dxa"/>
          </w:tcPr>
          <w:p w14:paraId="790EFFB3" w14:textId="5C755603" w:rsidR="00374DA1" w:rsidRPr="00374DA1" w:rsidRDefault="00A415C3" w:rsidP="00374DA1">
            <w:pPr>
              <w:spacing w:after="160" w:line="259" w:lineRule="auto"/>
              <w:rPr>
                <w:sz w:val="24"/>
                <w:szCs w:val="24"/>
              </w:rPr>
            </w:pPr>
            <w:r>
              <w:rPr>
                <w:sz w:val="24"/>
                <w:szCs w:val="24"/>
              </w:rPr>
              <w:t xml:space="preserve">Full driving license, </w:t>
            </w:r>
            <w:r w:rsidR="00964FB3">
              <w:rPr>
                <w:sz w:val="24"/>
                <w:szCs w:val="24"/>
              </w:rPr>
              <w:t>with access to a car for full working hours, enabled for business use.</w:t>
            </w:r>
          </w:p>
        </w:tc>
        <w:tc>
          <w:tcPr>
            <w:tcW w:w="4201" w:type="dxa"/>
          </w:tcPr>
          <w:p w14:paraId="4F747315" w14:textId="769DCAC2" w:rsidR="00374DA1" w:rsidRPr="00374DA1" w:rsidRDefault="00374DA1" w:rsidP="00374DA1">
            <w:pPr>
              <w:spacing w:after="160" w:line="259" w:lineRule="auto"/>
              <w:rPr>
                <w:sz w:val="24"/>
                <w:szCs w:val="24"/>
              </w:rPr>
            </w:pPr>
          </w:p>
        </w:tc>
      </w:tr>
      <w:tr w:rsidR="00374DA1" w:rsidRPr="00374DA1" w14:paraId="6FF77ADE" w14:textId="77777777" w:rsidTr="00BE2E90">
        <w:tc>
          <w:tcPr>
            <w:tcW w:w="420" w:type="dxa"/>
          </w:tcPr>
          <w:p w14:paraId="790970A8" w14:textId="77777777" w:rsidR="00374DA1" w:rsidRPr="00374DA1" w:rsidRDefault="00374DA1" w:rsidP="00374DA1">
            <w:pPr>
              <w:spacing w:after="160" w:line="259" w:lineRule="auto"/>
              <w:rPr>
                <w:sz w:val="24"/>
                <w:szCs w:val="24"/>
              </w:rPr>
            </w:pPr>
            <w:r w:rsidRPr="00374DA1">
              <w:rPr>
                <w:sz w:val="24"/>
                <w:szCs w:val="24"/>
              </w:rPr>
              <w:t>2</w:t>
            </w:r>
          </w:p>
        </w:tc>
        <w:tc>
          <w:tcPr>
            <w:tcW w:w="4395" w:type="dxa"/>
          </w:tcPr>
          <w:p w14:paraId="7A33E420" w14:textId="62477ED0" w:rsidR="00374DA1" w:rsidRPr="00374DA1" w:rsidRDefault="00374DA1" w:rsidP="00374DA1">
            <w:pPr>
              <w:spacing w:after="160" w:line="259" w:lineRule="auto"/>
              <w:rPr>
                <w:sz w:val="24"/>
                <w:szCs w:val="24"/>
              </w:rPr>
            </w:pPr>
            <w:r w:rsidRPr="00374DA1">
              <w:rPr>
                <w:sz w:val="24"/>
                <w:szCs w:val="24"/>
              </w:rPr>
              <w:t>Clear boundaries and a willingness to accept line management and make effective use of supervision</w:t>
            </w:r>
            <w:r>
              <w:rPr>
                <w:sz w:val="24"/>
                <w:szCs w:val="24"/>
              </w:rPr>
              <w:t>.</w:t>
            </w:r>
          </w:p>
        </w:tc>
        <w:tc>
          <w:tcPr>
            <w:tcW w:w="4201" w:type="dxa"/>
          </w:tcPr>
          <w:p w14:paraId="33C38CA6" w14:textId="391EF3DE" w:rsidR="00374DA1" w:rsidRPr="00374DA1" w:rsidRDefault="00734A09" w:rsidP="00374DA1">
            <w:pPr>
              <w:spacing w:after="160" w:line="259" w:lineRule="auto"/>
              <w:rPr>
                <w:sz w:val="24"/>
                <w:szCs w:val="24"/>
              </w:rPr>
            </w:pPr>
            <w:r>
              <w:rPr>
                <w:sz w:val="24"/>
                <w:szCs w:val="24"/>
              </w:rPr>
              <w:t>Ability</w:t>
            </w:r>
            <w:r w:rsidR="008260C1">
              <w:rPr>
                <w:sz w:val="24"/>
                <w:szCs w:val="24"/>
              </w:rPr>
              <w:t xml:space="preserve"> </w:t>
            </w:r>
            <w:r>
              <w:rPr>
                <w:sz w:val="24"/>
                <w:szCs w:val="24"/>
              </w:rPr>
              <w:t>address issues with other</w:t>
            </w:r>
            <w:r w:rsidR="008260C1">
              <w:rPr>
                <w:sz w:val="24"/>
                <w:szCs w:val="24"/>
              </w:rPr>
              <w:t>s</w:t>
            </w:r>
            <w:r>
              <w:rPr>
                <w:sz w:val="24"/>
                <w:szCs w:val="24"/>
              </w:rPr>
              <w:t xml:space="preserve"> with compassion and </w:t>
            </w:r>
            <w:r w:rsidR="0091098F">
              <w:rPr>
                <w:sz w:val="24"/>
                <w:szCs w:val="24"/>
              </w:rPr>
              <w:t>empathy.</w:t>
            </w:r>
          </w:p>
        </w:tc>
      </w:tr>
      <w:tr w:rsidR="00374DA1" w:rsidRPr="00374DA1" w14:paraId="65D95F85" w14:textId="77777777" w:rsidTr="00BE2E90">
        <w:tc>
          <w:tcPr>
            <w:tcW w:w="420" w:type="dxa"/>
          </w:tcPr>
          <w:p w14:paraId="04318A31" w14:textId="77777777" w:rsidR="00374DA1" w:rsidRPr="00374DA1" w:rsidRDefault="00374DA1" w:rsidP="00374DA1">
            <w:pPr>
              <w:spacing w:after="160" w:line="259" w:lineRule="auto"/>
              <w:rPr>
                <w:sz w:val="24"/>
                <w:szCs w:val="24"/>
              </w:rPr>
            </w:pPr>
            <w:r w:rsidRPr="00374DA1">
              <w:rPr>
                <w:sz w:val="24"/>
                <w:szCs w:val="24"/>
              </w:rPr>
              <w:t>3</w:t>
            </w:r>
          </w:p>
        </w:tc>
        <w:tc>
          <w:tcPr>
            <w:tcW w:w="4395" w:type="dxa"/>
          </w:tcPr>
          <w:p w14:paraId="7B8F30DF" w14:textId="1FB67D9B" w:rsidR="00374DA1" w:rsidRPr="00374DA1" w:rsidRDefault="00374DA1" w:rsidP="00374DA1">
            <w:pPr>
              <w:spacing w:after="160" w:line="259" w:lineRule="auto"/>
              <w:rPr>
                <w:sz w:val="24"/>
                <w:szCs w:val="24"/>
              </w:rPr>
            </w:pPr>
            <w:r w:rsidRPr="00374DA1">
              <w:rPr>
                <w:sz w:val="24"/>
                <w:szCs w:val="24"/>
              </w:rPr>
              <w:t>A good understanding of the importance of confidentiality and anti-</w:t>
            </w:r>
            <w:r w:rsidRPr="00374DA1">
              <w:rPr>
                <w:sz w:val="24"/>
                <w:szCs w:val="24"/>
              </w:rPr>
              <w:lastRenderedPageBreak/>
              <w:t>discriminatory practice; safe practice and health and safety procedures</w:t>
            </w:r>
            <w:r>
              <w:rPr>
                <w:sz w:val="24"/>
                <w:szCs w:val="24"/>
              </w:rPr>
              <w:t>.</w:t>
            </w:r>
          </w:p>
        </w:tc>
        <w:tc>
          <w:tcPr>
            <w:tcW w:w="4201" w:type="dxa"/>
          </w:tcPr>
          <w:p w14:paraId="3F52C842" w14:textId="1CF62A61" w:rsidR="00374DA1" w:rsidRPr="00374DA1" w:rsidRDefault="00374DA1" w:rsidP="00374DA1">
            <w:pPr>
              <w:spacing w:after="160" w:line="259" w:lineRule="auto"/>
              <w:rPr>
                <w:sz w:val="24"/>
                <w:szCs w:val="24"/>
              </w:rPr>
            </w:pPr>
          </w:p>
        </w:tc>
      </w:tr>
      <w:tr w:rsidR="00374DA1" w:rsidRPr="00374DA1" w14:paraId="4CA0DA55" w14:textId="77777777" w:rsidTr="00BE2E90">
        <w:tc>
          <w:tcPr>
            <w:tcW w:w="420" w:type="dxa"/>
          </w:tcPr>
          <w:p w14:paraId="5F325F76" w14:textId="77777777" w:rsidR="00374DA1" w:rsidRPr="00374DA1" w:rsidRDefault="00374DA1" w:rsidP="00374DA1">
            <w:pPr>
              <w:spacing w:after="160" w:line="259" w:lineRule="auto"/>
              <w:rPr>
                <w:sz w:val="24"/>
                <w:szCs w:val="24"/>
              </w:rPr>
            </w:pPr>
            <w:r w:rsidRPr="00374DA1">
              <w:rPr>
                <w:sz w:val="24"/>
                <w:szCs w:val="24"/>
              </w:rPr>
              <w:t>4</w:t>
            </w:r>
          </w:p>
        </w:tc>
        <w:tc>
          <w:tcPr>
            <w:tcW w:w="4395" w:type="dxa"/>
          </w:tcPr>
          <w:p w14:paraId="2A850C28" w14:textId="111DBBAA" w:rsidR="00374DA1" w:rsidRPr="00374DA1" w:rsidRDefault="00374DA1" w:rsidP="00374DA1">
            <w:pPr>
              <w:spacing w:after="160" w:line="259" w:lineRule="auto"/>
              <w:rPr>
                <w:sz w:val="24"/>
                <w:szCs w:val="24"/>
              </w:rPr>
            </w:pPr>
            <w:r w:rsidRPr="00374DA1">
              <w:rPr>
                <w:sz w:val="24"/>
                <w:szCs w:val="24"/>
              </w:rPr>
              <w:t>A good understanding of cultural issues and equal opportunities</w:t>
            </w:r>
            <w:r>
              <w:rPr>
                <w:sz w:val="24"/>
                <w:szCs w:val="24"/>
              </w:rPr>
              <w:t>.</w:t>
            </w:r>
          </w:p>
        </w:tc>
        <w:tc>
          <w:tcPr>
            <w:tcW w:w="4201" w:type="dxa"/>
          </w:tcPr>
          <w:p w14:paraId="4D302FA6" w14:textId="0A0C1E47" w:rsidR="00374DA1" w:rsidRPr="00374DA1" w:rsidRDefault="0091098F" w:rsidP="00374DA1">
            <w:pPr>
              <w:spacing w:after="160" w:line="259" w:lineRule="auto"/>
              <w:rPr>
                <w:sz w:val="24"/>
                <w:szCs w:val="24"/>
              </w:rPr>
            </w:pPr>
            <w:r>
              <w:rPr>
                <w:sz w:val="24"/>
                <w:szCs w:val="24"/>
              </w:rPr>
              <w:t xml:space="preserve">Cultural competency training. Experience of working with those from </w:t>
            </w:r>
            <w:r w:rsidR="0000658B">
              <w:rPr>
                <w:sz w:val="24"/>
                <w:szCs w:val="24"/>
              </w:rPr>
              <w:t>marginalised</w:t>
            </w:r>
            <w:r>
              <w:rPr>
                <w:sz w:val="24"/>
                <w:szCs w:val="24"/>
              </w:rPr>
              <w:t xml:space="preserve"> communities.</w:t>
            </w:r>
          </w:p>
        </w:tc>
      </w:tr>
      <w:tr w:rsidR="0077648B" w:rsidRPr="00374DA1" w14:paraId="6255FECD" w14:textId="77777777" w:rsidTr="00BE2E90">
        <w:tc>
          <w:tcPr>
            <w:tcW w:w="420" w:type="dxa"/>
          </w:tcPr>
          <w:p w14:paraId="5FF96298" w14:textId="2B6B5427" w:rsidR="0077648B" w:rsidRPr="00374DA1" w:rsidRDefault="00AC2AAF" w:rsidP="00374DA1">
            <w:pPr>
              <w:rPr>
                <w:sz w:val="24"/>
                <w:szCs w:val="24"/>
              </w:rPr>
            </w:pPr>
            <w:r>
              <w:rPr>
                <w:sz w:val="24"/>
                <w:szCs w:val="24"/>
              </w:rPr>
              <w:t>5</w:t>
            </w:r>
          </w:p>
        </w:tc>
        <w:tc>
          <w:tcPr>
            <w:tcW w:w="4395" w:type="dxa"/>
          </w:tcPr>
          <w:p w14:paraId="7D483B0E" w14:textId="4F8B44A5" w:rsidR="0077648B" w:rsidRPr="0077648B" w:rsidRDefault="0077648B" w:rsidP="00374DA1">
            <w:pPr>
              <w:rPr>
                <w:sz w:val="24"/>
                <w:szCs w:val="24"/>
              </w:rPr>
            </w:pPr>
            <w:r w:rsidRPr="0077648B">
              <w:rPr>
                <w:sz w:val="24"/>
                <w:szCs w:val="24"/>
              </w:rPr>
              <w:t xml:space="preserve">Willingness to carry out the policies and procedures of </w:t>
            </w:r>
            <w:r w:rsidR="00F80D8F">
              <w:rPr>
                <w:sz w:val="24"/>
                <w:szCs w:val="24"/>
              </w:rPr>
              <w:t>NDADA/DDAA</w:t>
            </w:r>
            <w:r w:rsidR="00714899">
              <w:rPr>
                <w:sz w:val="24"/>
                <w:szCs w:val="24"/>
              </w:rPr>
              <w:t>.</w:t>
            </w:r>
          </w:p>
        </w:tc>
        <w:tc>
          <w:tcPr>
            <w:tcW w:w="4201" w:type="dxa"/>
          </w:tcPr>
          <w:p w14:paraId="570E801F" w14:textId="1E8E4F70" w:rsidR="0077648B" w:rsidRPr="00374DA1" w:rsidRDefault="0077648B" w:rsidP="00374DA1">
            <w:pPr>
              <w:rPr>
                <w:sz w:val="24"/>
                <w:szCs w:val="24"/>
              </w:rPr>
            </w:pPr>
          </w:p>
        </w:tc>
      </w:tr>
    </w:tbl>
    <w:p w14:paraId="40B58C3E" w14:textId="77777777" w:rsidR="00374DA1" w:rsidRDefault="00374DA1" w:rsidP="00685296">
      <w:pPr>
        <w:rPr>
          <w:sz w:val="24"/>
          <w:szCs w:val="24"/>
        </w:rPr>
      </w:pPr>
    </w:p>
    <w:p w14:paraId="00666CED" w14:textId="73D1311E" w:rsidR="0092067C" w:rsidRPr="0092067C" w:rsidRDefault="0092067C" w:rsidP="00685296">
      <w:pPr>
        <w:rPr>
          <w:b/>
          <w:bCs/>
          <w:sz w:val="24"/>
          <w:szCs w:val="24"/>
        </w:rPr>
      </w:pPr>
      <w:r w:rsidRPr="0092067C">
        <w:rPr>
          <w:b/>
          <w:bCs/>
        </w:rPr>
        <w:t>Please note that any offer of employment will be made subject to references and confirmation of the right to work in the UK and satisfactory enhanced DBS check.</w:t>
      </w:r>
    </w:p>
    <w:sectPr w:rsidR="0092067C" w:rsidRPr="0092067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CD61" w14:textId="77777777" w:rsidR="00EA2A46" w:rsidRDefault="00EA2A46" w:rsidP="00685296">
      <w:pPr>
        <w:spacing w:after="0" w:line="240" w:lineRule="auto"/>
      </w:pPr>
      <w:r>
        <w:separator/>
      </w:r>
    </w:p>
  </w:endnote>
  <w:endnote w:type="continuationSeparator" w:id="0">
    <w:p w14:paraId="54BA959F" w14:textId="77777777" w:rsidR="00EA2A46" w:rsidRDefault="00EA2A46" w:rsidP="0068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aOne-Bl">
    <w:altName w:val="Courier New"/>
    <w:charset w:val="00"/>
    <w:family w:val="auto"/>
    <w:pitch w:val="variable"/>
    <w:sig w:usb0="000002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F859" w14:textId="77777777" w:rsidR="00EA2A46" w:rsidRDefault="00EA2A46" w:rsidP="00685296">
      <w:pPr>
        <w:spacing w:after="0" w:line="240" w:lineRule="auto"/>
      </w:pPr>
      <w:r>
        <w:separator/>
      </w:r>
    </w:p>
  </w:footnote>
  <w:footnote w:type="continuationSeparator" w:id="0">
    <w:p w14:paraId="1AFC0BF8" w14:textId="77777777" w:rsidR="00EA2A46" w:rsidRDefault="00EA2A46" w:rsidP="00685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4C32" w14:textId="425BA4A6" w:rsidR="00685296" w:rsidRDefault="00685296" w:rsidP="00685296">
    <w:pPr>
      <w:pStyle w:val="Header"/>
      <w:jc w:val="center"/>
    </w:pPr>
    <w:r>
      <w:rPr>
        <w:noProof/>
      </w:rPr>
      <w:drawing>
        <wp:inline distT="0" distB="0" distL="0" distR="0" wp14:anchorId="648ED0AA" wp14:editId="28876C72">
          <wp:extent cx="2842260" cy="866596"/>
          <wp:effectExtent l="0" t="0" r="0" b="0"/>
          <wp:docPr id="8652640" name="Picture 1"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640" name="Picture 1" descr="A black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2573" cy="872789"/>
                  </a:xfrm>
                  <a:prstGeom prst="rect">
                    <a:avLst/>
                  </a:prstGeom>
                </pic:spPr>
              </pic:pic>
            </a:graphicData>
          </a:graphic>
        </wp:inline>
      </w:drawing>
    </w:r>
    <w:r w:rsidR="003A42F7">
      <w:rPr>
        <w:noProof/>
      </w:rPr>
      <w:drawing>
        <wp:inline distT="0" distB="0" distL="0" distR="0" wp14:anchorId="50C843A7" wp14:editId="2DD84538">
          <wp:extent cx="1303020" cy="1303020"/>
          <wp:effectExtent l="0" t="0" r="0" b="0"/>
          <wp:docPr id="394724639" name="Picture 2" descr="A logo of a tree with bir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4639" name="Picture 2" descr="A logo of a tree with birds and a hear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3027" cy="130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D131D"/>
    <w:multiLevelType w:val="multilevel"/>
    <w:tmpl w:val="CE30B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3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AC"/>
    <w:rsid w:val="00005E89"/>
    <w:rsid w:val="0000658B"/>
    <w:rsid w:val="0000695A"/>
    <w:rsid w:val="0003740F"/>
    <w:rsid w:val="00040C17"/>
    <w:rsid w:val="00070708"/>
    <w:rsid w:val="00095BE6"/>
    <w:rsid w:val="000A12BD"/>
    <w:rsid w:val="000D7F10"/>
    <w:rsid w:val="000F268F"/>
    <w:rsid w:val="00112A79"/>
    <w:rsid w:val="00145F7B"/>
    <w:rsid w:val="00147FE9"/>
    <w:rsid w:val="00160DCB"/>
    <w:rsid w:val="001716CD"/>
    <w:rsid w:val="00172551"/>
    <w:rsid w:val="001729FE"/>
    <w:rsid w:val="00174AD1"/>
    <w:rsid w:val="001C4F41"/>
    <w:rsid w:val="001F7B01"/>
    <w:rsid w:val="0021214F"/>
    <w:rsid w:val="00221394"/>
    <w:rsid w:val="0023490C"/>
    <w:rsid w:val="00251C4A"/>
    <w:rsid w:val="0025654B"/>
    <w:rsid w:val="002648F3"/>
    <w:rsid w:val="00297E19"/>
    <w:rsid w:val="002A28FA"/>
    <w:rsid w:val="002A41AF"/>
    <w:rsid w:val="002D6798"/>
    <w:rsid w:val="002E67AA"/>
    <w:rsid w:val="003139D4"/>
    <w:rsid w:val="00334A75"/>
    <w:rsid w:val="00336A8F"/>
    <w:rsid w:val="00354B94"/>
    <w:rsid w:val="00356599"/>
    <w:rsid w:val="0035799B"/>
    <w:rsid w:val="00374B05"/>
    <w:rsid w:val="00374DA1"/>
    <w:rsid w:val="003A4221"/>
    <w:rsid w:val="003A42F7"/>
    <w:rsid w:val="003B141A"/>
    <w:rsid w:val="003C00EF"/>
    <w:rsid w:val="003D5B3F"/>
    <w:rsid w:val="003E4BAD"/>
    <w:rsid w:val="003F692E"/>
    <w:rsid w:val="00400D30"/>
    <w:rsid w:val="0040701B"/>
    <w:rsid w:val="00413663"/>
    <w:rsid w:val="00416B0F"/>
    <w:rsid w:val="00421AE7"/>
    <w:rsid w:val="00427109"/>
    <w:rsid w:val="00435ACA"/>
    <w:rsid w:val="00444DED"/>
    <w:rsid w:val="00472CBB"/>
    <w:rsid w:val="00484612"/>
    <w:rsid w:val="00484F71"/>
    <w:rsid w:val="00486A56"/>
    <w:rsid w:val="004A15B3"/>
    <w:rsid w:val="004A3E0A"/>
    <w:rsid w:val="004A582D"/>
    <w:rsid w:val="004B1866"/>
    <w:rsid w:val="004B304B"/>
    <w:rsid w:val="004C142A"/>
    <w:rsid w:val="004C47C3"/>
    <w:rsid w:val="004C63C0"/>
    <w:rsid w:val="004E1EA1"/>
    <w:rsid w:val="004E488A"/>
    <w:rsid w:val="004E4B68"/>
    <w:rsid w:val="004E7D15"/>
    <w:rsid w:val="00513706"/>
    <w:rsid w:val="00530A7B"/>
    <w:rsid w:val="00534E1F"/>
    <w:rsid w:val="005364DF"/>
    <w:rsid w:val="005631F5"/>
    <w:rsid w:val="00573575"/>
    <w:rsid w:val="00577F75"/>
    <w:rsid w:val="00590EC0"/>
    <w:rsid w:val="005A0906"/>
    <w:rsid w:val="005B7471"/>
    <w:rsid w:val="005C3756"/>
    <w:rsid w:val="005D099B"/>
    <w:rsid w:val="005D4A5B"/>
    <w:rsid w:val="00621908"/>
    <w:rsid w:val="00625EA9"/>
    <w:rsid w:val="00627C8C"/>
    <w:rsid w:val="00652B71"/>
    <w:rsid w:val="00675B13"/>
    <w:rsid w:val="00684223"/>
    <w:rsid w:val="00685296"/>
    <w:rsid w:val="006949E0"/>
    <w:rsid w:val="006C589B"/>
    <w:rsid w:val="006D43E3"/>
    <w:rsid w:val="006E2187"/>
    <w:rsid w:val="006E6B30"/>
    <w:rsid w:val="006F1A6C"/>
    <w:rsid w:val="00714899"/>
    <w:rsid w:val="00734A09"/>
    <w:rsid w:val="007502B1"/>
    <w:rsid w:val="0077648B"/>
    <w:rsid w:val="007A44AF"/>
    <w:rsid w:val="007C516E"/>
    <w:rsid w:val="007E340C"/>
    <w:rsid w:val="007F7D6D"/>
    <w:rsid w:val="008260C1"/>
    <w:rsid w:val="008272F9"/>
    <w:rsid w:val="008533A9"/>
    <w:rsid w:val="00877A41"/>
    <w:rsid w:val="00882963"/>
    <w:rsid w:val="008B5B43"/>
    <w:rsid w:val="008C32A8"/>
    <w:rsid w:val="008D12F2"/>
    <w:rsid w:val="008E37DC"/>
    <w:rsid w:val="0091098F"/>
    <w:rsid w:val="0092067C"/>
    <w:rsid w:val="00922E31"/>
    <w:rsid w:val="00923A39"/>
    <w:rsid w:val="00942A99"/>
    <w:rsid w:val="00964FB3"/>
    <w:rsid w:val="00972738"/>
    <w:rsid w:val="00981AC0"/>
    <w:rsid w:val="009C0C72"/>
    <w:rsid w:val="009D1FD7"/>
    <w:rsid w:val="00A415C3"/>
    <w:rsid w:val="00A54C78"/>
    <w:rsid w:val="00A5583A"/>
    <w:rsid w:val="00A656F7"/>
    <w:rsid w:val="00A73C4A"/>
    <w:rsid w:val="00A911FD"/>
    <w:rsid w:val="00A96E1F"/>
    <w:rsid w:val="00A978B1"/>
    <w:rsid w:val="00AA3753"/>
    <w:rsid w:val="00AB3A05"/>
    <w:rsid w:val="00AC03FD"/>
    <w:rsid w:val="00AC2AAF"/>
    <w:rsid w:val="00AE026E"/>
    <w:rsid w:val="00AE10BC"/>
    <w:rsid w:val="00AF76DA"/>
    <w:rsid w:val="00B06C43"/>
    <w:rsid w:val="00B16080"/>
    <w:rsid w:val="00B22ACE"/>
    <w:rsid w:val="00B377B1"/>
    <w:rsid w:val="00B57B47"/>
    <w:rsid w:val="00B81752"/>
    <w:rsid w:val="00B86561"/>
    <w:rsid w:val="00B9331C"/>
    <w:rsid w:val="00BB4A65"/>
    <w:rsid w:val="00BE2283"/>
    <w:rsid w:val="00BE2E90"/>
    <w:rsid w:val="00BF2B43"/>
    <w:rsid w:val="00BF51E9"/>
    <w:rsid w:val="00C01AF0"/>
    <w:rsid w:val="00C032F8"/>
    <w:rsid w:val="00C166D0"/>
    <w:rsid w:val="00C20560"/>
    <w:rsid w:val="00C219AC"/>
    <w:rsid w:val="00C36797"/>
    <w:rsid w:val="00C613A3"/>
    <w:rsid w:val="00C623B1"/>
    <w:rsid w:val="00C627E8"/>
    <w:rsid w:val="00CB1CA6"/>
    <w:rsid w:val="00CC3168"/>
    <w:rsid w:val="00CD62FA"/>
    <w:rsid w:val="00CF0277"/>
    <w:rsid w:val="00CF7A8D"/>
    <w:rsid w:val="00D17E8D"/>
    <w:rsid w:val="00D20CB0"/>
    <w:rsid w:val="00D240BC"/>
    <w:rsid w:val="00D266F7"/>
    <w:rsid w:val="00D40000"/>
    <w:rsid w:val="00D53EC6"/>
    <w:rsid w:val="00D55E0B"/>
    <w:rsid w:val="00D71538"/>
    <w:rsid w:val="00D83D4A"/>
    <w:rsid w:val="00DA17AC"/>
    <w:rsid w:val="00DA7329"/>
    <w:rsid w:val="00DA7F91"/>
    <w:rsid w:val="00DC0E03"/>
    <w:rsid w:val="00DD4A0A"/>
    <w:rsid w:val="00DE5719"/>
    <w:rsid w:val="00DF4448"/>
    <w:rsid w:val="00DF5031"/>
    <w:rsid w:val="00DF7081"/>
    <w:rsid w:val="00E0392F"/>
    <w:rsid w:val="00E21604"/>
    <w:rsid w:val="00E83017"/>
    <w:rsid w:val="00EA2A46"/>
    <w:rsid w:val="00ED2A60"/>
    <w:rsid w:val="00EE3781"/>
    <w:rsid w:val="00EE46A5"/>
    <w:rsid w:val="00EE541B"/>
    <w:rsid w:val="00F54E37"/>
    <w:rsid w:val="00F57FDD"/>
    <w:rsid w:val="00F616BC"/>
    <w:rsid w:val="00F760DA"/>
    <w:rsid w:val="00F80D8F"/>
    <w:rsid w:val="00F94A3B"/>
    <w:rsid w:val="00FA3A14"/>
    <w:rsid w:val="00FB02BF"/>
    <w:rsid w:val="00FB72B7"/>
    <w:rsid w:val="00FC07E2"/>
    <w:rsid w:val="00FE5EB0"/>
    <w:rsid w:val="00FF4CC5"/>
    <w:rsid w:val="02128FFB"/>
    <w:rsid w:val="3040228F"/>
    <w:rsid w:val="3179D2F2"/>
    <w:rsid w:val="46A044D4"/>
    <w:rsid w:val="61A91532"/>
    <w:rsid w:val="727FE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90FA9"/>
  <w15:chartTrackingRefBased/>
  <w15:docId w15:val="{9C309353-CE52-4640-8F8C-49743547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AC"/>
    <w:rPr>
      <w:rFonts w:eastAsiaTheme="majorEastAsia" w:cstheme="majorBidi"/>
      <w:color w:val="272727" w:themeColor="text1" w:themeTint="D8"/>
    </w:rPr>
  </w:style>
  <w:style w:type="paragraph" w:styleId="Title">
    <w:name w:val="Title"/>
    <w:basedOn w:val="Normal"/>
    <w:next w:val="Normal"/>
    <w:link w:val="TitleChar"/>
    <w:uiPriority w:val="10"/>
    <w:qFormat/>
    <w:rsid w:val="00C21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AC"/>
    <w:pPr>
      <w:spacing w:before="160"/>
      <w:jc w:val="center"/>
    </w:pPr>
    <w:rPr>
      <w:i/>
      <w:iCs/>
      <w:color w:val="404040" w:themeColor="text1" w:themeTint="BF"/>
    </w:rPr>
  </w:style>
  <w:style w:type="character" w:customStyle="1" w:styleId="QuoteChar">
    <w:name w:val="Quote Char"/>
    <w:basedOn w:val="DefaultParagraphFont"/>
    <w:link w:val="Quote"/>
    <w:uiPriority w:val="29"/>
    <w:rsid w:val="00C219AC"/>
    <w:rPr>
      <w:i/>
      <w:iCs/>
      <w:color w:val="404040" w:themeColor="text1" w:themeTint="BF"/>
    </w:rPr>
  </w:style>
  <w:style w:type="paragraph" w:styleId="ListParagraph">
    <w:name w:val="List Paragraph"/>
    <w:basedOn w:val="Normal"/>
    <w:uiPriority w:val="34"/>
    <w:qFormat/>
    <w:rsid w:val="00C219AC"/>
    <w:pPr>
      <w:ind w:left="720"/>
      <w:contextualSpacing/>
    </w:pPr>
  </w:style>
  <w:style w:type="character" w:styleId="IntenseEmphasis">
    <w:name w:val="Intense Emphasis"/>
    <w:basedOn w:val="DefaultParagraphFont"/>
    <w:uiPriority w:val="21"/>
    <w:qFormat/>
    <w:rsid w:val="00C219AC"/>
    <w:rPr>
      <w:i/>
      <w:iCs/>
      <w:color w:val="0F4761" w:themeColor="accent1" w:themeShade="BF"/>
    </w:rPr>
  </w:style>
  <w:style w:type="paragraph" w:styleId="IntenseQuote">
    <w:name w:val="Intense Quote"/>
    <w:basedOn w:val="Normal"/>
    <w:next w:val="Normal"/>
    <w:link w:val="IntenseQuoteChar"/>
    <w:uiPriority w:val="30"/>
    <w:qFormat/>
    <w:rsid w:val="00C21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AC"/>
    <w:rPr>
      <w:i/>
      <w:iCs/>
      <w:color w:val="0F4761" w:themeColor="accent1" w:themeShade="BF"/>
    </w:rPr>
  </w:style>
  <w:style w:type="character" w:styleId="IntenseReference">
    <w:name w:val="Intense Reference"/>
    <w:basedOn w:val="DefaultParagraphFont"/>
    <w:uiPriority w:val="32"/>
    <w:qFormat/>
    <w:rsid w:val="00C219AC"/>
    <w:rPr>
      <w:b/>
      <w:bCs/>
      <w:smallCaps/>
      <w:color w:val="0F4761" w:themeColor="accent1" w:themeShade="BF"/>
      <w:spacing w:val="5"/>
    </w:rPr>
  </w:style>
  <w:style w:type="paragraph" w:styleId="Header">
    <w:name w:val="header"/>
    <w:basedOn w:val="Normal"/>
    <w:link w:val="HeaderChar"/>
    <w:uiPriority w:val="99"/>
    <w:unhideWhenUsed/>
    <w:rsid w:val="00685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296"/>
  </w:style>
  <w:style w:type="paragraph" w:styleId="Footer">
    <w:name w:val="footer"/>
    <w:basedOn w:val="Normal"/>
    <w:link w:val="FooterChar"/>
    <w:uiPriority w:val="99"/>
    <w:unhideWhenUsed/>
    <w:rsid w:val="00685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296"/>
  </w:style>
  <w:style w:type="table" w:styleId="TableGrid">
    <w:name w:val="Table Grid"/>
    <w:basedOn w:val="TableNormal"/>
    <w:uiPriority w:val="39"/>
    <w:rsid w:val="0040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0158">
      <w:bodyDiv w:val="1"/>
      <w:marLeft w:val="0"/>
      <w:marRight w:val="0"/>
      <w:marTop w:val="0"/>
      <w:marBottom w:val="0"/>
      <w:divBdr>
        <w:top w:val="none" w:sz="0" w:space="0" w:color="auto"/>
        <w:left w:val="none" w:sz="0" w:space="0" w:color="auto"/>
        <w:bottom w:val="none" w:sz="0" w:space="0" w:color="auto"/>
        <w:right w:val="none" w:sz="0" w:space="0" w:color="auto"/>
      </w:divBdr>
      <w:divsChild>
        <w:div w:id="1581020661">
          <w:marLeft w:val="0"/>
          <w:marRight w:val="0"/>
          <w:marTop w:val="0"/>
          <w:marBottom w:val="0"/>
          <w:divBdr>
            <w:top w:val="none" w:sz="0" w:space="0" w:color="auto"/>
            <w:left w:val="none" w:sz="0" w:space="0" w:color="auto"/>
            <w:bottom w:val="none" w:sz="0" w:space="0" w:color="auto"/>
            <w:right w:val="none" w:sz="0" w:space="0" w:color="auto"/>
          </w:divBdr>
        </w:div>
      </w:divsChild>
    </w:div>
    <w:div w:id="1313875687">
      <w:bodyDiv w:val="1"/>
      <w:marLeft w:val="0"/>
      <w:marRight w:val="0"/>
      <w:marTop w:val="0"/>
      <w:marBottom w:val="0"/>
      <w:divBdr>
        <w:top w:val="none" w:sz="0" w:space="0" w:color="auto"/>
        <w:left w:val="none" w:sz="0" w:space="0" w:color="auto"/>
        <w:bottom w:val="none" w:sz="0" w:space="0" w:color="auto"/>
        <w:right w:val="none" w:sz="0" w:space="0" w:color="auto"/>
      </w:divBdr>
      <w:divsChild>
        <w:div w:id="130550289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5A84F-3F52-4538-8039-0E3631BA7E11}">
  <ds:schemaRefs>
    <ds:schemaRef ds:uri="http://schemas.microsoft.com/sharepoint/v3/contenttype/forms"/>
  </ds:schemaRefs>
</ds:datastoreItem>
</file>

<file path=customXml/itemProps2.xml><?xml version="1.0" encoding="utf-8"?>
<ds:datastoreItem xmlns:ds="http://schemas.openxmlformats.org/officeDocument/2006/customXml" ds:itemID="{C3C76E04-185D-4823-B675-AD7A7801403A}">
  <ds:schemaRefs>
    <ds:schemaRef ds:uri="http://schemas.microsoft.com/office/2006/metadata/properties"/>
    <ds:schemaRef ds:uri="http://schemas.microsoft.com/office/infopath/2007/PartnerControls"/>
    <ds:schemaRef ds:uri="350c2412-5b9d-40f0-a62a-fac832b216bf"/>
    <ds:schemaRef ds:uri="0032e550-7ff3-4d03-b48f-ae9fbdd94924"/>
  </ds:schemaRefs>
</ds:datastoreItem>
</file>

<file path=customXml/itemProps3.xml><?xml version="1.0" encoding="utf-8"?>
<ds:datastoreItem xmlns:ds="http://schemas.openxmlformats.org/officeDocument/2006/customXml" ds:itemID="{CA1CF149-F343-49B8-8607-4C866182C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2412-5b9d-40f0-a62a-fac832b216bf"/>
    <ds:schemaRef ds:uri="0032e550-7ff3-4d03-b48f-ae9fbdd94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1374</Words>
  <Characters>7838</Characters>
  <Application>Microsoft Office Word</Application>
  <DocSecurity>0</DocSecurity>
  <Lines>65</Lines>
  <Paragraphs>18</Paragraphs>
  <ScaleCrop>false</ScaleCrop>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Anna Stopes</cp:lastModifiedBy>
  <cp:revision>4</cp:revision>
  <dcterms:created xsi:type="dcterms:W3CDTF">2026-03-11T10:40:00Z</dcterms:created>
  <dcterms:modified xsi:type="dcterms:W3CDTF">2026-03-11T10:44:00Z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y fmtid="{D5CDD505-2E9C-101B-9397-08002B2CF9AE}" pid="3" name="MediaServiceImageTags">
    <vt:lpwstr/>
  </property>
</Properties>
</file>